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0B0" w:rsidRPr="00801660" w:rsidRDefault="007D2352">
      <w:pPr>
        <w:tabs>
          <w:tab w:val="center" w:pos="4536"/>
          <w:tab w:val="right" w:pos="9072"/>
        </w:tabs>
        <w:spacing w:after="0"/>
        <w:rPr>
          <w:rFonts w:eastAsia="宋体"/>
          <w:b/>
          <w:color w:val="000000" w:themeColor="text1"/>
          <w:sz w:val="22"/>
          <w:lang w:eastAsia="zh-CN"/>
        </w:rPr>
      </w:pPr>
      <w:r w:rsidRPr="00801660">
        <w:rPr>
          <w:rFonts w:eastAsia="宋体"/>
          <w:b/>
          <w:color w:val="000000" w:themeColor="text1"/>
          <w:sz w:val="22"/>
          <w:lang w:eastAsia="zh-CN"/>
        </w:rPr>
        <w:t>3GPP TSG RAN WG1 #10</w:t>
      </w:r>
      <w:r w:rsidR="005F248D">
        <w:rPr>
          <w:rFonts w:eastAsia="宋体"/>
          <w:b/>
          <w:color w:val="000000" w:themeColor="text1"/>
          <w:sz w:val="22"/>
          <w:lang w:eastAsia="zh-CN"/>
        </w:rPr>
        <w:t>9e</w:t>
      </w:r>
      <w:r w:rsidRPr="00801660">
        <w:rPr>
          <w:rFonts w:eastAsia="宋体"/>
          <w:b/>
          <w:color w:val="000000" w:themeColor="text1"/>
          <w:sz w:val="22"/>
          <w:lang w:eastAsia="zh-CN"/>
        </w:rPr>
        <w:tab/>
      </w:r>
      <w:r w:rsidRPr="00801660">
        <w:rPr>
          <w:rFonts w:eastAsia="宋体"/>
          <w:b/>
          <w:color w:val="000000" w:themeColor="text1"/>
          <w:sz w:val="22"/>
          <w:lang w:eastAsia="zh-CN"/>
        </w:rPr>
        <w:tab/>
      </w:r>
      <w:r w:rsidR="00181819">
        <w:rPr>
          <w:rFonts w:eastAsia="宋体"/>
          <w:b/>
          <w:color w:val="000000" w:themeColor="text1"/>
          <w:sz w:val="22"/>
          <w:lang w:eastAsia="zh-CN"/>
        </w:rPr>
        <w:t xml:space="preserve"> </w:t>
      </w:r>
      <w:r w:rsidR="001A4760" w:rsidRPr="001A4760">
        <w:rPr>
          <w:rFonts w:eastAsia="宋体"/>
          <w:b/>
          <w:color w:val="000000" w:themeColor="text1"/>
          <w:sz w:val="22"/>
          <w:lang w:eastAsia="zh-CN"/>
        </w:rPr>
        <w:t>R1-2204005</w:t>
      </w:r>
    </w:p>
    <w:p w:rsidR="007710B0" w:rsidRPr="00801660" w:rsidRDefault="009A32F1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</w:pPr>
      <w:proofErr w:type="gramStart"/>
      <w:r w:rsidRPr="00801660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e-Meeting</w:t>
      </w:r>
      <w:proofErr w:type="gramEnd"/>
      <w:r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,</w:t>
      </w:r>
      <w:r w:rsidR="0015306E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</w:t>
      </w:r>
      <w:r w:rsidR="005F248D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May</w:t>
      </w:r>
      <w:r w:rsidR="0015306E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</w:t>
      </w:r>
      <w:r w:rsidR="005F248D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9</w:t>
      </w:r>
      <w:r w:rsidR="005F248D" w:rsidRPr="005F248D">
        <w:rPr>
          <w:rFonts w:eastAsia="MS Mincho"/>
          <w:b/>
          <w:bCs/>
          <w:color w:val="000000" w:themeColor="text1"/>
          <w:sz w:val="22"/>
          <w:szCs w:val="22"/>
          <w:vertAlign w:val="superscript"/>
          <w:lang w:val="en-GB" w:eastAsia="ja-JP"/>
        </w:rPr>
        <w:t>th</w:t>
      </w:r>
      <w:r w:rsidR="005F248D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-</w:t>
      </w:r>
      <w:r w:rsidR="006A3459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</w:t>
      </w:r>
      <w:r w:rsidR="005F248D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>20</w:t>
      </w:r>
      <w:r w:rsidR="005F248D" w:rsidRPr="005F248D">
        <w:rPr>
          <w:rFonts w:eastAsia="MS Mincho"/>
          <w:b/>
          <w:bCs/>
          <w:color w:val="000000" w:themeColor="text1"/>
          <w:sz w:val="22"/>
          <w:szCs w:val="22"/>
          <w:vertAlign w:val="superscript"/>
          <w:lang w:val="en-GB" w:eastAsia="ja-JP"/>
        </w:rPr>
        <w:t>th</w:t>
      </w:r>
      <w:r w:rsidR="006A3459">
        <w:rPr>
          <w:rFonts w:asciiTheme="minorEastAsia" w:eastAsiaTheme="minorEastAsia" w:hAnsiTheme="minorEastAsia" w:hint="eastAsia"/>
          <w:b/>
          <w:bCs/>
          <w:color w:val="000000" w:themeColor="text1"/>
          <w:sz w:val="22"/>
          <w:szCs w:val="22"/>
          <w:lang w:val="en-GB" w:eastAsia="zh-CN"/>
        </w:rPr>
        <w:t>,</w:t>
      </w:r>
      <w:r w:rsidR="00AD4083">
        <w:rPr>
          <w:rFonts w:eastAsia="MS Mincho"/>
          <w:b/>
          <w:bCs/>
          <w:color w:val="000000" w:themeColor="text1"/>
          <w:sz w:val="22"/>
          <w:szCs w:val="22"/>
          <w:lang w:val="en-GB" w:eastAsia="ja-JP"/>
        </w:rPr>
        <w:t xml:space="preserve"> 2022</w:t>
      </w:r>
    </w:p>
    <w:p w:rsidR="007710B0" w:rsidRPr="00842556" w:rsidRDefault="007710B0" w:rsidP="00874A66">
      <w:pPr>
        <w:pStyle w:val="af1"/>
        <w:rPr>
          <w:rFonts w:ascii="Times New Roman" w:eastAsiaTheme="minorEastAsia" w:hAnsi="Times New Roman"/>
          <w:color w:val="000000" w:themeColor="text1"/>
          <w:sz w:val="22"/>
          <w:szCs w:val="22"/>
          <w:lang w:val="en-GB" w:eastAsia="zh-CN"/>
        </w:rPr>
      </w:pPr>
    </w:p>
    <w:p w:rsidR="007710B0" w:rsidRPr="00842556" w:rsidRDefault="007D2352">
      <w:pPr>
        <w:pStyle w:val="af1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 w:rsidRPr="00842556">
        <w:rPr>
          <w:rFonts w:ascii="Times New Roman" w:hAnsi="Times New Roman"/>
          <w:color w:val="000000" w:themeColor="text1"/>
          <w:sz w:val="22"/>
          <w:szCs w:val="22"/>
        </w:rPr>
        <w:t>Source:</w:t>
      </w:r>
      <w:r w:rsidRPr="00842556">
        <w:rPr>
          <w:rFonts w:ascii="Times New Roman" w:hAnsi="Times New Roman"/>
          <w:color w:val="000000" w:themeColor="text1"/>
          <w:sz w:val="22"/>
          <w:szCs w:val="22"/>
        </w:rPr>
        <w:tab/>
      </w:r>
      <w:r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OPPO</w:t>
      </w:r>
    </w:p>
    <w:p w:rsidR="007710B0" w:rsidRPr="00842556" w:rsidRDefault="007D2352" w:rsidP="00B43024">
      <w:pPr>
        <w:pStyle w:val="af1"/>
        <w:tabs>
          <w:tab w:val="clear" w:pos="4536"/>
        </w:tabs>
        <w:ind w:left="1793" w:hangingChars="815" w:hanging="1793"/>
        <w:rPr>
          <w:rFonts w:ascii="Times New Roman" w:eastAsia="宋体" w:hAnsi="Times New Roman"/>
          <w:b w:val="0"/>
          <w:color w:val="000000" w:themeColor="text1"/>
          <w:sz w:val="22"/>
          <w:szCs w:val="22"/>
          <w:lang w:eastAsia="zh-CN"/>
        </w:rPr>
      </w:pPr>
      <w:r w:rsidRPr="00842556">
        <w:rPr>
          <w:rFonts w:ascii="Times New Roman" w:hAnsi="Times New Roman"/>
          <w:color w:val="000000" w:themeColor="text1"/>
          <w:sz w:val="22"/>
          <w:szCs w:val="22"/>
        </w:rPr>
        <w:t>Title:</w:t>
      </w:r>
      <w:r w:rsidRPr="00842556">
        <w:rPr>
          <w:rFonts w:ascii="Times New Roman" w:hAnsi="Times New Roman"/>
          <w:color w:val="000000" w:themeColor="text1"/>
          <w:sz w:val="22"/>
          <w:szCs w:val="22"/>
        </w:rPr>
        <w:tab/>
      </w:r>
      <w:r w:rsidR="005F248D"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Remaining issues </w:t>
      </w:r>
      <w:r w:rsidR="00303E28"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of</w:t>
      </w:r>
      <w:r w:rsidR="005F248D"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 </w:t>
      </w:r>
      <w:r w:rsidR="00303E28"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cross-carrier scheduling from </w:t>
      </w:r>
      <w:proofErr w:type="spellStart"/>
      <w:r w:rsidR="00303E28"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s</w:t>
      </w:r>
      <w:r w:rsidR="00AA67B2"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S</w:t>
      </w:r>
      <w:r w:rsidR="00303E28"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Cell</w:t>
      </w:r>
      <w:proofErr w:type="spellEnd"/>
      <w:r w:rsidR="00303E28"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 xml:space="preserve"> to </w:t>
      </w:r>
      <w:proofErr w:type="spellStart"/>
      <w:r w:rsidR="00303E28"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PCell</w:t>
      </w:r>
      <w:proofErr w:type="spellEnd"/>
    </w:p>
    <w:p w:rsidR="007710B0" w:rsidRPr="00842556" w:rsidRDefault="007D2352">
      <w:pPr>
        <w:pStyle w:val="af1"/>
        <w:tabs>
          <w:tab w:val="clear" w:pos="4536"/>
        </w:tabs>
        <w:ind w:left="1800" w:hangingChars="815" w:hanging="1800"/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</w:pPr>
      <w:r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Agenda Item:</w:t>
      </w:r>
      <w:r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ab/>
        <w:t>8.13</w:t>
      </w:r>
    </w:p>
    <w:p w:rsidR="007710B0" w:rsidRPr="00842556" w:rsidRDefault="007D2352">
      <w:pPr>
        <w:pStyle w:val="af1"/>
        <w:tabs>
          <w:tab w:val="left" w:pos="1800"/>
        </w:tabs>
        <w:rPr>
          <w:rFonts w:ascii="Times New Roman" w:eastAsia="宋体" w:hAnsi="Times New Roman"/>
          <w:color w:val="000000" w:themeColor="text1"/>
          <w:lang w:eastAsia="zh-CN"/>
        </w:rPr>
      </w:pPr>
      <w:r w:rsidRPr="00842556">
        <w:rPr>
          <w:rFonts w:ascii="Times New Roman" w:hAnsi="Times New Roman"/>
          <w:color w:val="000000" w:themeColor="text1"/>
          <w:sz w:val="22"/>
          <w:szCs w:val="22"/>
        </w:rPr>
        <w:t>Document for:</w:t>
      </w:r>
      <w:r w:rsidRPr="00842556">
        <w:rPr>
          <w:rFonts w:ascii="Times New Roman" w:hAnsi="Times New Roman"/>
          <w:color w:val="000000" w:themeColor="text1"/>
          <w:sz w:val="22"/>
          <w:szCs w:val="22"/>
        </w:rPr>
        <w:tab/>
        <w:t>Discussio</w:t>
      </w:r>
      <w:r w:rsidRPr="00842556">
        <w:rPr>
          <w:rFonts w:ascii="Times New Roman" w:eastAsia="宋体" w:hAnsi="Times New Roman"/>
          <w:color w:val="000000" w:themeColor="text1"/>
          <w:sz w:val="22"/>
          <w:szCs w:val="22"/>
          <w:lang w:eastAsia="zh-CN"/>
        </w:rPr>
        <w:t>n and Decision</w:t>
      </w:r>
      <w:bookmarkStart w:id="0" w:name="_GoBack"/>
      <w:bookmarkEnd w:id="0"/>
    </w:p>
    <w:p w:rsidR="007710B0" w:rsidRPr="00801660" w:rsidRDefault="007710B0">
      <w:pPr>
        <w:pBdr>
          <w:bottom w:val="single" w:sz="4" w:space="1" w:color="auto"/>
        </w:pBdr>
        <w:tabs>
          <w:tab w:val="left" w:pos="2552"/>
        </w:tabs>
        <w:spacing w:after="156"/>
        <w:jc w:val="both"/>
        <w:rPr>
          <w:rFonts w:eastAsia="宋体"/>
          <w:color w:val="000000" w:themeColor="text1"/>
          <w:lang w:eastAsia="zh-CN"/>
        </w:rPr>
      </w:pPr>
    </w:p>
    <w:p w:rsidR="007710B0" w:rsidRPr="00801660" w:rsidRDefault="007D2352">
      <w:pPr>
        <w:pStyle w:val="1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 w:hint="eastAsia"/>
          <w:color w:val="000000" w:themeColor="text1"/>
          <w:lang w:eastAsia="zh-CN"/>
        </w:rPr>
        <w:t>In</w:t>
      </w:r>
      <w:r w:rsidRPr="00801660">
        <w:rPr>
          <w:rFonts w:eastAsiaTheme="minorEastAsia"/>
          <w:color w:val="000000" w:themeColor="text1"/>
          <w:lang w:eastAsia="zh-CN"/>
        </w:rPr>
        <w:t>tr</w:t>
      </w:r>
      <w:r w:rsidRPr="00801660">
        <w:rPr>
          <w:rFonts w:eastAsiaTheme="minorEastAsia" w:hint="eastAsia"/>
          <w:color w:val="000000" w:themeColor="text1"/>
          <w:lang w:eastAsia="zh-CN"/>
        </w:rPr>
        <w:t>oduction</w:t>
      </w:r>
    </w:p>
    <w:p w:rsidR="00801660" w:rsidRPr="00EA2944" w:rsidRDefault="006B2C37" w:rsidP="00EA2944">
      <w:pPr>
        <w:spacing w:after="156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/>
          <w:color w:val="000000" w:themeColor="text1"/>
          <w:lang w:eastAsia="zh-CN"/>
        </w:rPr>
        <w:t>T</w:t>
      </w:r>
      <w:r w:rsidR="007D2352" w:rsidRPr="00801660">
        <w:rPr>
          <w:rFonts w:eastAsiaTheme="minorEastAsia"/>
          <w:color w:val="000000" w:themeColor="text1"/>
          <w:lang w:eastAsia="zh-CN"/>
        </w:rPr>
        <w:t xml:space="preserve">he following </w:t>
      </w:r>
      <w:r w:rsidR="001F5B8D">
        <w:rPr>
          <w:rFonts w:eastAsiaTheme="minorEastAsia"/>
          <w:color w:val="000000" w:themeColor="text1"/>
          <w:lang w:eastAsia="zh-CN"/>
        </w:rPr>
        <w:t xml:space="preserve">agreement </w:t>
      </w:r>
      <w:r w:rsidR="00801660" w:rsidRPr="00801660">
        <w:rPr>
          <w:rFonts w:eastAsiaTheme="minorEastAsia"/>
          <w:color w:val="000000" w:themeColor="text1"/>
          <w:lang w:eastAsia="zh-CN"/>
        </w:rPr>
        <w:t xml:space="preserve">was </w:t>
      </w:r>
      <w:r w:rsidR="00B43024">
        <w:rPr>
          <w:rFonts w:eastAsiaTheme="minorEastAsia"/>
          <w:color w:val="000000" w:themeColor="text1"/>
          <w:lang w:eastAsia="zh-CN"/>
        </w:rPr>
        <w:t xml:space="preserve">achieved in </w:t>
      </w:r>
      <w:r w:rsidR="007D2352" w:rsidRPr="00801660">
        <w:rPr>
          <w:rFonts w:eastAsiaTheme="minorEastAsia"/>
          <w:color w:val="000000" w:themeColor="text1"/>
          <w:lang w:eastAsia="zh-CN"/>
        </w:rPr>
        <w:t>RAN1 #10</w:t>
      </w:r>
      <w:r w:rsidR="00303E28">
        <w:rPr>
          <w:rFonts w:eastAsiaTheme="minorEastAsia"/>
          <w:color w:val="000000" w:themeColor="text1"/>
          <w:lang w:eastAsia="zh-CN"/>
        </w:rPr>
        <w:t>8</w:t>
      </w:r>
      <w:r w:rsidR="00801660">
        <w:rPr>
          <w:rFonts w:eastAsiaTheme="minorEastAsia"/>
          <w:color w:val="000000" w:themeColor="text1"/>
          <w:lang w:eastAsia="zh-CN"/>
        </w:rPr>
        <w:t>-</w:t>
      </w:r>
      <w:r w:rsidR="00B43024">
        <w:rPr>
          <w:rFonts w:eastAsiaTheme="minorEastAsia"/>
          <w:color w:val="000000" w:themeColor="text1"/>
          <w:lang w:eastAsia="zh-CN"/>
        </w:rPr>
        <w:t xml:space="preserve">e </w:t>
      </w:r>
      <w:r w:rsidR="007D2352" w:rsidRPr="00801660">
        <w:rPr>
          <w:rFonts w:eastAsiaTheme="minorEastAsia"/>
          <w:color w:val="000000" w:themeColor="text1"/>
          <w:lang w:eastAsia="zh-CN"/>
        </w:rPr>
        <w:t xml:space="preserve">for cross-carrier scheduling from </w:t>
      </w:r>
      <w:proofErr w:type="spellStart"/>
      <w:r w:rsidR="007D2352" w:rsidRPr="00801660">
        <w:rPr>
          <w:rFonts w:eastAsiaTheme="minorEastAsia"/>
          <w:color w:val="000000" w:themeColor="text1"/>
          <w:lang w:eastAsia="zh-CN"/>
        </w:rPr>
        <w:t>SCell</w:t>
      </w:r>
      <w:proofErr w:type="spellEnd"/>
      <w:r w:rsidR="007D2352" w:rsidRPr="00801660">
        <w:rPr>
          <w:rFonts w:eastAsiaTheme="minorEastAsia"/>
          <w:color w:val="000000" w:themeColor="text1"/>
          <w:lang w:eastAsia="zh-CN"/>
        </w:rPr>
        <w:t xml:space="preserve"> to </w:t>
      </w:r>
      <w:proofErr w:type="spellStart"/>
      <w:r w:rsidR="007D2352"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7D2352" w:rsidRPr="00801660">
        <w:rPr>
          <w:rFonts w:eastAsiaTheme="minorEastAsia"/>
          <w:color w:val="000000" w:themeColor="text1"/>
          <w:lang w:eastAsia="zh-CN"/>
        </w:rPr>
        <w:t>/</w:t>
      </w:r>
      <w:proofErr w:type="spellStart"/>
      <w:r w:rsidR="007D2352" w:rsidRPr="00801660">
        <w:rPr>
          <w:rFonts w:eastAsiaTheme="minorEastAsia"/>
          <w:color w:val="000000" w:themeColor="text1"/>
          <w:lang w:eastAsia="zh-CN"/>
        </w:rPr>
        <w:t>PSCell</w:t>
      </w:r>
      <w:proofErr w:type="spellEnd"/>
      <w:r w:rsidR="007D2352" w:rsidRPr="00801660">
        <w:rPr>
          <w:rFonts w:eastAsiaTheme="minorEastAsia"/>
          <w:color w:val="000000" w:themeColor="text1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00A76" w:rsidRPr="00021987" w:rsidTr="00000A76">
        <w:tc>
          <w:tcPr>
            <w:tcW w:w="9736" w:type="dxa"/>
          </w:tcPr>
          <w:p w:rsidR="00303E28" w:rsidRPr="00021987" w:rsidRDefault="00303E28" w:rsidP="00303E28">
            <w:pPr>
              <w:rPr>
                <w:sz w:val="18"/>
                <w:highlight w:val="green"/>
              </w:rPr>
            </w:pPr>
            <w:r w:rsidRPr="00021987">
              <w:rPr>
                <w:sz w:val="18"/>
                <w:highlight w:val="green"/>
              </w:rPr>
              <w:t>Agreement</w:t>
            </w:r>
          </w:p>
          <w:p w:rsidR="00303E28" w:rsidRPr="00021987" w:rsidRDefault="00303E28" w:rsidP="00303E28">
            <w:pPr>
              <w:pStyle w:val="a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sz w:val="18"/>
              </w:rPr>
            </w:pPr>
            <w:r w:rsidRPr="00021987">
              <w:rPr>
                <w:sz w:val="18"/>
              </w:rPr>
              <w:t xml:space="preserve">For a UE configured for CCS from </w:t>
            </w:r>
            <w:proofErr w:type="spellStart"/>
            <w:r w:rsidRPr="00021987">
              <w:rPr>
                <w:sz w:val="18"/>
              </w:rPr>
              <w:t>sSCell</w:t>
            </w:r>
            <w:proofErr w:type="spellEnd"/>
            <w:r w:rsidRPr="00021987">
              <w:rPr>
                <w:sz w:val="18"/>
              </w:rPr>
              <w:t xml:space="preserve"> to P(S)Cell, scaling factor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α</m:t>
              </m:r>
            </m:oMath>
            <w:r w:rsidRPr="00021987">
              <w:rPr>
                <w:sz w:val="18"/>
              </w:rPr>
              <w:t xml:space="preserve"> is not applied for PDCCH overbooking/BD/CCE limit computation when sSCell is deactivated, or when an activated sSCell is switched to dormant BWP; otherwise scaling factor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α</m:t>
              </m:r>
            </m:oMath>
            <w:r w:rsidRPr="00021987">
              <w:rPr>
                <w:sz w:val="18"/>
              </w:rPr>
              <w:t xml:space="preserve"> is applied</w:t>
            </w:r>
          </w:p>
          <w:p w:rsidR="00303E28" w:rsidRPr="00021987" w:rsidRDefault="00303E28" w:rsidP="00303E28">
            <w:pPr>
              <w:pStyle w:val="a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sz w:val="18"/>
              </w:rPr>
            </w:pPr>
            <w:r w:rsidRPr="00021987">
              <w:rPr>
                <w:sz w:val="18"/>
              </w:rPr>
              <w:t xml:space="preserve">Timing for disabling scaling factor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α</m:t>
              </m:r>
            </m:oMath>
            <w:r w:rsidRPr="00021987">
              <w:rPr>
                <w:sz w:val="18"/>
              </w:rPr>
              <w:t xml:space="preserve"> when sSCell is deactivated follows </w:t>
            </w:r>
            <w:proofErr w:type="spellStart"/>
            <w:r w:rsidRPr="00021987">
              <w:rPr>
                <w:sz w:val="18"/>
              </w:rPr>
              <w:t>sSCell</w:t>
            </w:r>
            <w:proofErr w:type="spellEnd"/>
            <w:r w:rsidRPr="00021987">
              <w:rPr>
                <w:sz w:val="18"/>
              </w:rPr>
              <w:t xml:space="preserve"> deactivation timing in current specifications, i.e., no later than the minimum requirement defined in TS 38.133 as captured in 38.213 </w:t>
            </w:r>
            <w:proofErr w:type="spellStart"/>
            <w:r w:rsidRPr="00021987">
              <w:rPr>
                <w:sz w:val="18"/>
              </w:rPr>
              <w:t>subclause</w:t>
            </w:r>
            <w:proofErr w:type="spellEnd"/>
            <w:r w:rsidRPr="00021987">
              <w:rPr>
                <w:sz w:val="18"/>
              </w:rPr>
              <w:t xml:space="preserve"> 4.3</w:t>
            </w:r>
          </w:p>
          <w:p w:rsidR="00303E28" w:rsidRPr="00021987" w:rsidRDefault="00303E28" w:rsidP="00303E28">
            <w:pPr>
              <w:pStyle w:val="a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sz w:val="18"/>
              </w:rPr>
            </w:pPr>
            <w:r w:rsidRPr="00021987">
              <w:rPr>
                <w:sz w:val="18"/>
              </w:rPr>
              <w:t xml:space="preserve">Timing for disabling scaling factor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α</m:t>
              </m:r>
            </m:oMath>
            <w:r w:rsidRPr="00021987">
              <w:rPr>
                <w:sz w:val="18"/>
              </w:rPr>
              <w:t xml:space="preserve"> follows the non-dormant to dormant BWP switching delay in current specifications </w:t>
            </w:r>
            <w:proofErr w:type="gramStart"/>
            <w:r w:rsidRPr="00021987">
              <w:rPr>
                <w:sz w:val="18"/>
              </w:rPr>
              <w:t>( TS</w:t>
            </w:r>
            <w:proofErr w:type="gramEnd"/>
            <w:r w:rsidRPr="00021987">
              <w:rPr>
                <w:sz w:val="18"/>
              </w:rPr>
              <w:t xml:space="preserve"> 38.133).</w:t>
            </w:r>
          </w:p>
          <w:p w:rsidR="00303E28" w:rsidRPr="00021987" w:rsidRDefault="00303E28" w:rsidP="00303E28">
            <w:pPr>
              <w:pStyle w:val="a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sz w:val="18"/>
              </w:rPr>
            </w:pPr>
            <w:r w:rsidRPr="00021987">
              <w:rPr>
                <w:sz w:val="18"/>
              </w:rPr>
              <w:t xml:space="preserve">Introduce separate FG to indicate UE support for disabling scaling factor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α</m:t>
              </m:r>
            </m:oMath>
            <w:r w:rsidRPr="00021987">
              <w:rPr>
                <w:sz w:val="18"/>
              </w:rPr>
              <w:t xml:space="preserve"> when sSCell is deactivated</w:t>
            </w:r>
          </w:p>
          <w:p w:rsidR="00303E28" w:rsidRPr="00021987" w:rsidRDefault="00303E28" w:rsidP="00303E28">
            <w:pPr>
              <w:pStyle w:val="a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sz w:val="18"/>
              </w:rPr>
            </w:pPr>
            <w:r w:rsidRPr="00021987">
              <w:rPr>
                <w:sz w:val="18"/>
              </w:rPr>
              <w:t xml:space="preserve">Introduce separate FG to indicate UE support for disabling scaling factor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α</m:t>
              </m:r>
            </m:oMath>
            <w:r w:rsidRPr="00021987">
              <w:rPr>
                <w:sz w:val="18"/>
              </w:rPr>
              <w:t xml:space="preserve"> when activated sSCell is switched to dormant BWP</w:t>
            </w:r>
          </w:p>
          <w:p w:rsidR="00FA1296" w:rsidRPr="00021987" w:rsidRDefault="00303E28" w:rsidP="00303E28">
            <w:pPr>
              <w:pStyle w:val="a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等线"/>
                <w:color w:val="4472C4"/>
                <w:sz w:val="18"/>
              </w:rPr>
            </w:pPr>
            <w:r w:rsidRPr="00021987">
              <w:rPr>
                <w:rFonts w:eastAsia="等线"/>
                <w:color w:val="4472C4"/>
                <w:sz w:val="18"/>
              </w:rPr>
              <w:t xml:space="preserve">Note: It is up to UE implementation whether/when to apply the scaling factor α during </w:t>
            </w:r>
            <w:proofErr w:type="spellStart"/>
            <w:r w:rsidRPr="00021987">
              <w:rPr>
                <w:rFonts w:eastAsia="等线"/>
                <w:color w:val="4472C4"/>
                <w:sz w:val="18"/>
              </w:rPr>
              <w:t>sSCell</w:t>
            </w:r>
            <w:proofErr w:type="spellEnd"/>
            <w:r w:rsidRPr="00021987">
              <w:rPr>
                <w:rFonts w:eastAsia="等线"/>
                <w:color w:val="4472C4"/>
                <w:sz w:val="18"/>
              </w:rPr>
              <w:t xml:space="preserve"> activation and during </w:t>
            </w:r>
            <w:proofErr w:type="spellStart"/>
            <w:r w:rsidRPr="00021987">
              <w:rPr>
                <w:rFonts w:eastAsia="等线"/>
                <w:color w:val="4472C4"/>
                <w:sz w:val="18"/>
              </w:rPr>
              <w:t>sSCell</w:t>
            </w:r>
            <w:proofErr w:type="spellEnd"/>
            <w:r w:rsidRPr="00021987">
              <w:rPr>
                <w:rFonts w:eastAsia="等线"/>
                <w:color w:val="4472C4"/>
                <w:sz w:val="18"/>
              </w:rPr>
              <w:t xml:space="preserve"> BWP switch</w:t>
            </w:r>
          </w:p>
        </w:tc>
      </w:tr>
    </w:tbl>
    <w:p w:rsidR="007710B0" w:rsidRPr="00801660" w:rsidRDefault="00B43024">
      <w:pPr>
        <w:spacing w:after="156"/>
        <w:rPr>
          <w:rFonts w:eastAsiaTheme="minorEastAsia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>T</w:t>
      </w:r>
      <w:r w:rsidR="007D2352" w:rsidRPr="00801660">
        <w:rPr>
          <w:rFonts w:eastAsia="宋体"/>
          <w:color w:val="000000" w:themeColor="text1"/>
          <w:lang w:eastAsia="zh-CN"/>
        </w:rPr>
        <w:t>his contribution</w:t>
      </w:r>
      <w:r>
        <w:rPr>
          <w:rFonts w:eastAsia="宋体"/>
          <w:color w:val="000000" w:themeColor="text1"/>
          <w:lang w:eastAsia="zh-CN"/>
        </w:rPr>
        <w:t xml:space="preserve"> </w:t>
      </w:r>
      <w:r w:rsidR="006B2C37" w:rsidRPr="00801660">
        <w:rPr>
          <w:rFonts w:eastAsia="宋体"/>
          <w:color w:val="000000" w:themeColor="text1"/>
          <w:lang w:eastAsia="zh-CN"/>
        </w:rPr>
        <w:t xml:space="preserve">further </w:t>
      </w:r>
      <w:r>
        <w:rPr>
          <w:rFonts w:eastAsia="宋体"/>
          <w:color w:val="000000" w:themeColor="text1"/>
          <w:lang w:eastAsia="zh-CN"/>
        </w:rPr>
        <w:t>discusses remaining issues for the</w:t>
      </w:r>
      <w:r w:rsidR="007D2352" w:rsidRPr="00801660">
        <w:rPr>
          <w:rFonts w:eastAsia="宋体"/>
          <w:color w:val="000000" w:themeColor="text1"/>
          <w:lang w:eastAsia="zh-CN"/>
        </w:rPr>
        <w:t xml:space="preserve"> cross-carrier scheduling scheme.</w:t>
      </w:r>
    </w:p>
    <w:p w:rsidR="007710B0" w:rsidRPr="00801660" w:rsidRDefault="007D2352">
      <w:pPr>
        <w:pStyle w:val="1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/>
          <w:color w:val="000000" w:themeColor="text1"/>
          <w:lang w:eastAsia="zh-CN"/>
        </w:rPr>
        <w:t>Discussion</w:t>
      </w:r>
    </w:p>
    <w:p w:rsidR="006B2C37" w:rsidRDefault="007D2352" w:rsidP="00686832">
      <w:pPr>
        <w:spacing w:line="240" w:lineRule="auto"/>
        <w:jc w:val="both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/>
          <w:color w:val="000000" w:themeColor="text1"/>
          <w:lang w:eastAsia="zh-CN"/>
        </w:rPr>
        <w:t>For</w:t>
      </w:r>
      <w:r w:rsidRPr="00801660">
        <w:rPr>
          <w:rFonts w:eastAsiaTheme="minorEastAsia" w:hint="eastAsia"/>
          <w:color w:val="000000" w:themeColor="text1"/>
          <w:lang w:eastAsia="zh-CN"/>
        </w:rPr>
        <w:t xml:space="preserve"> Rel-15/16</w:t>
      </w:r>
      <w:r w:rsidRPr="00801660">
        <w:rPr>
          <w:rFonts w:eastAsiaTheme="minorEastAsia"/>
          <w:color w:val="000000" w:themeColor="text1"/>
          <w:lang w:eastAsia="zh-CN"/>
        </w:rPr>
        <w:t xml:space="preserve"> cross-carrier scheduling, one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is scheduled by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or another scheduling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, an</w:t>
      </w:r>
      <w:r w:rsidR="006B2C37" w:rsidRPr="00801660">
        <w:rPr>
          <w:rFonts w:eastAsiaTheme="minorEastAsia"/>
          <w:color w:val="000000" w:themeColor="text1"/>
          <w:lang w:eastAsia="zh-CN"/>
        </w:rPr>
        <w:t xml:space="preserve">d the </w:t>
      </w:r>
      <w:proofErr w:type="spellStart"/>
      <w:r w:rsidR="006B2C37"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6B2C37" w:rsidRPr="00801660">
        <w:rPr>
          <w:rFonts w:eastAsiaTheme="minorEastAsia"/>
          <w:color w:val="000000" w:themeColor="text1"/>
          <w:lang w:eastAsia="zh-CN"/>
        </w:rPr>
        <w:t xml:space="preserve"> or the scheduling </w:t>
      </w:r>
      <w:proofErr w:type="spellStart"/>
      <w:r w:rsidR="006B2C37" w:rsidRPr="00801660">
        <w:rPr>
          <w:rFonts w:eastAsiaTheme="minorEastAsia"/>
          <w:color w:val="000000" w:themeColor="text1"/>
          <w:lang w:eastAsia="zh-CN"/>
        </w:rPr>
        <w:t>SC</w:t>
      </w:r>
      <w:r w:rsidRPr="00801660">
        <w:rPr>
          <w:rFonts w:eastAsiaTheme="minorEastAsia"/>
          <w:color w:val="000000" w:themeColor="text1"/>
          <w:lang w:eastAsia="zh-CN"/>
        </w:rPr>
        <w:t>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has to be scheduled by itself. In Rel-17, to support cross-carrier scheduling from a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to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/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, RAN1 agree</w:t>
      </w:r>
      <w:r w:rsidR="00A907B4" w:rsidRPr="00801660">
        <w:rPr>
          <w:rFonts w:eastAsiaTheme="minorEastAsia"/>
          <w:color w:val="000000" w:themeColor="text1"/>
          <w:lang w:eastAsia="zh-CN"/>
        </w:rPr>
        <w:t>s</w:t>
      </w:r>
      <w:r w:rsidR="006B2C37" w:rsidRPr="00801660">
        <w:rPr>
          <w:rFonts w:eastAsiaTheme="minorEastAsia"/>
          <w:color w:val="000000" w:themeColor="text1"/>
          <w:lang w:eastAsia="zh-CN"/>
        </w:rPr>
        <w:t xml:space="preserve"> </w:t>
      </w:r>
      <w:r w:rsidRPr="00801660">
        <w:rPr>
          <w:rFonts w:eastAsiaTheme="minorEastAsia"/>
          <w:color w:val="000000" w:themeColor="text1"/>
          <w:lang w:eastAsia="zh-CN"/>
        </w:rPr>
        <w:t xml:space="preserve">that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/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PSCell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 xml:space="preserve"> can</w:t>
      </w:r>
      <w:r w:rsidR="006B2C37" w:rsidRPr="00801660">
        <w:rPr>
          <w:rFonts w:eastAsiaTheme="minorEastAsia"/>
          <w:color w:val="000000" w:themeColor="text1"/>
          <w:lang w:eastAsia="zh-CN"/>
        </w:rPr>
        <w:t xml:space="preserve"> be scheduled by both itself</w:t>
      </w:r>
      <w:r w:rsidRPr="00801660">
        <w:rPr>
          <w:rFonts w:eastAsiaTheme="minorEastAsia"/>
          <w:color w:val="000000" w:themeColor="text1"/>
          <w:lang w:eastAsia="zh-CN"/>
        </w:rPr>
        <w:t xml:space="preserve"> and the </w:t>
      </w:r>
      <w:proofErr w:type="spellStart"/>
      <w:r w:rsidRPr="00801660">
        <w:rPr>
          <w:rFonts w:eastAsiaTheme="minorEastAsia"/>
          <w:color w:val="000000" w:themeColor="text1"/>
          <w:lang w:eastAsia="zh-CN"/>
        </w:rPr>
        <w:t>sSCell</w:t>
      </w:r>
      <w:proofErr w:type="spellEnd"/>
      <w:r w:rsidRPr="00801660">
        <w:rPr>
          <w:rFonts w:eastAsiaTheme="minorEastAsia"/>
          <w:color w:val="000000" w:themeColor="text1"/>
          <w:lang w:eastAsia="zh-CN"/>
        </w:rPr>
        <w:t>.</w:t>
      </w:r>
      <w:r w:rsidR="009E3959">
        <w:rPr>
          <w:rFonts w:eastAsiaTheme="minorEastAsia"/>
          <w:color w:val="000000" w:themeColor="text1"/>
          <w:lang w:eastAsia="zh-CN"/>
        </w:rPr>
        <w:t xml:space="preserve"> The PDCCH monitoring capability for </w:t>
      </w:r>
      <w:proofErr w:type="spellStart"/>
      <w:r w:rsidR="009E3959">
        <w:rPr>
          <w:rFonts w:eastAsiaTheme="minorEastAsia"/>
          <w:color w:val="000000" w:themeColor="text1"/>
          <w:lang w:eastAsia="zh-CN"/>
        </w:rPr>
        <w:t>PCell</w:t>
      </w:r>
      <w:proofErr w:type="spellEnd"/>
      <w:r w:rsidR="009E3959">
        <w:rPr>
          <w:rFonts w:eastAsiaTheme="minorEastAsia"/>
          <w:color w:val="000000" w:themeColor="text1"/>
          <w:lang w:eastAsia="zh-CN"/>
        </w:rPr>
        <w:t xml:space="preserve"> and the search spaces configuration /linkage </w:t>
      </w:r>
      <w:r w:rsidR="009D435C">
        <w:rPr>
          <w:rFonts w:eastAsiaTheme="minorEastAsia"/>
          <w:color w:val="000000" w:themeColor="text1"/>
          <w:lang w:eastAsia="zh-CN"/>
        </w:rPr>
        <w:t>were discussed in previous meetings, there a</w:t>
      </w:r>
      <w:r w:rsidR="001F5B8D">
        <w:rPr>
          <w:rFonts w:eastAsiaTheme="minorEastAsia"/>
          <w:color w:val="000000" w:themeColor="text1"/>
          <w:lang w:eastAsia="zh-CN"/>
        </w:rPr>
        <w:t>re some remaining issues for CCS</w:t>
      </w:r>
      <w:r w:rsidR="009E3959">
        <w:rPr>
          <w:rFonts w:eastAsiaTheme="minorEastAsia"/>
          <w:color w:val="000000" w:themeColor="text1"/>
          <w:lang w:eastAsia="zh-CN"/>
        </w:rPr>
        <w:t>.</w:t>
      </w:r>
      <w:r w:rsidRPr="00801660">
        <w:rPr>
          <w:rFonts w:eastAsiaTheme="minorEastAsia"/>
          <w:color w:val="000000" w:themeColor="text1"/>
          <w:lang w:eastAsia="zh-CN"/>
        </w:rPr>
        <w:t xml:space="preserve"> </w:t>
      </w:r>
    </w:p>
    <w:p w:rsidR="001F5B8D" w:rsidRDefault="001F5B8D" w:rsidP="00443A24">
      <w:pPr>
        <w:pStyle w:val="2"/>
        <w:rPr>
          <w:lang w:eastAsia="zh-CN"/>
        </w:rPr>
      </w:pPr>
      <w:r>
        <w:rPr>
          <w:lang w:eastAsia="zh-CN"/>
        </w:rPr>
        <w:t xml:space="preserve">Impact when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is deactivated or dormant </w:t>
      </w:r>
    </w:p>
    <w:p w:rsidR="00920C8B" w:rsidRDefault="00443A24" w:rsidP="009B6E5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agreement</w:t>
      </w:r>
      <w:r w:rsidR="00B4302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in RAN</w:t>
      </w:r>
      <w:r w:rsidR="00F33B90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#</w:t>
      </w:r>
      <w:r w:rsidR="00F33B90">
        <w:rPr>
          <w:rFonts w:eastAsiaTheme="minorEastAsia"/>
          <w:lang w:eastAsia="zh-CN"/>
        </w:rPr>
        <w:t xml:space="preserve">104 and RAN1 #106 meetings, </w:t>
      </w:r>
      <w:r w:rsidR="00F33B90" w:rsidRPr="00F33B90">
        <w:rPr>
          <w:rFonts w:eastAsiaTheme="minorEastAsia"/>
          <w:lang w:eastAsia="zh-CN"/>
        </w:rPr>
        <w:t xml:space="preserve">CA activation/deactivation </w:t>
      </w:r>
      <w:r w:rsidR="00F33B90">
        <w:rPr>
          <w:rFonts w:eastAsiaTheme="minorEastAsia"/>
          <w:lang w:eastAsia="zh-CN"/>
        </w:rPr>
        <w:t xml:space="preserve">and dormant </w:t>
      </w:r>
      <w:r w:rsidR="00F33B90" w:rsidRPr="00F33B90">
        <w:rPr>
          <w:rFonts w:eastAsiaTheme="minorEastAsia"/>
          <w:lang w:eastAsia="zh-CN"/>
        </w:rPr>
        <w:t>operation</w:t>
      </w:r>
      <w:r w:rsidR="00F33B90">
        <w:rPr>
          <w:rFonts w:eastAsiaTheme="minorEastAsia"/>
          <w:lang w:eastAsia="zh-CN"/>
        </w:rPr>
        <w:t xml:space="preserve"> are supported for </w:t>
      </w:r>
      <w:proofErr w:type="spellStart"/>
      <w:r w:rsidR="00F33B90">
        <w:rPr>
          <w:rFonts w:eastAsiaTheme="minorEastAsia"/>
          <w:lang w:eastAsia="zh-CN"/>
        </w:rPr>
        <w:t>sSCell</w:t>
      </w:r>
      <w:proofErr w:type="spellEnd"/>
      <w:r w:rsidR="00F33B90">
        <w:rPr>
          <w:rFonts w:eastAsiaTheme="minorEastAsia"/>
          <w:lang w:eastAsia="zh-CN"/>
        </w:rPr>
        <w:t xml:space="preserve">. </w:t>
      </w:r>
      <w:r w:rsidR="00B43024">
        <w:rPr>
          <w:rFonts w:eastAsiaTheme="minorEastAsia"/>
          <w:lang w:eastAsia="zh-CN"/>
        </w:rPr>
        <w:t xml:space="preserve">When </w:t>
      </w:r>
      <w:proofErr w:type="spellStart"/>
      <w:r w:rsidR="00B43024">
        <w:rPr>
          <w:rFonts w:eastAsiaTheme="minorEastAsia"/>
          <w:lang w:eastAsia="zh-CN"/>
        </w:rPr>
        <w:t>sSCell</w:t>
      </w:r>
      <w:proofErr w:type="spellEnd"/>
      <w:r w:rsidR="00B43024">
        <w:rPr>
          <w:rFonts w:eastAsiaTheme="minorEastAsia"/>
          <w:lang w:eastAsia="zh-CN"/>
        </w:rPr>
        <w:t xml:space="preserve"> is</w:t>
      </w:r>
      <w:r w:rsidR="00F33B90">
        <w:rPr>
          <w:rFonts w:eastAsiaTheme="minorEastAsia"/>
          <w:lang w:eastAsia="zh-CN"/>
        </w:rPr>
        <w:t xml:space="preserve"> deactivated or </w:t>
      </w:r>
      <w:r w:rsidR="00B43024">
        <w:rPr>
          <w:rFonts w:eastAsiaTheme="minorEastAsia"/>
          <w:lang w:eastAsia="zh-CN"/>
        </w:rPr>
        <w:t>switched to dormancy state</w:t>
      </w:r>
      <w:r w:rsidR="00F33B90">
        <w:rPr>
          <w:rFonts w:eastAsiaTheme="minorEastAsia"/>
          <w:lang w:eastAsia="zh-CN"/>
        </w:rPr>
        <w:t xml:space="preserve">, there is no PDCCH transmitted on </w:t>
      </w:r>
      <w:proofErr w:type="spellStart"/>
      <w:r w:rsidR="00F33B90">
        <w:rPr>
          <w:rFonts w:eastAsiaTheme="minorEastAsia"/>
          <w:lang w:eastAsia="zh-CN"/>
        </w:rPr>
        <w:lastRenderedPageBreak/>
        <w:t>sSCell</w:t>
      </w:r>
      <w:proofErr w:type="spellEnd"/>
      <w:r w:rsidR="00F33B90">
        <w:rPr>
          <w:rFonts w:eastAsiaTheme="minorEastAsia"/>
          <w:lang w:eastAsia="zh-CN"/>
        </w:rPr>
        <w:t xml:space="preserve">. </w:t>
      </w:r>
      <w:r w:rsidR="00897385">
        <w:rPr>
          <w:rFonts w:eastAsiaTheme="minorEastAsia"/>
          <w:lang w:eastAsia="zh-CN"/>
        </w:rPr>
        <w:t xml:space="preserve">The cells scheduled by </w:t>
      </w:r>
      <w:proofErr w:type="spellStart"/>
      <w:r w:rsidR="00897385">
        <w:rPr>
          <w:rFonts w:eastAsiaTheme="minorEastAsia"/>
          <w:lang w:eastAsia="zh-CN"/>
        </w:rPr>
        <w:t>sSCell</w:t>
      </w:r>
      <w:proofErr w:type="spellEnd"/>
      <w:r w:rsidR="00897385">
        <w:rPr>
          <w:rFonts w:eastAsiaTheme="minorEastAsia"/>
          <w:lang w:eastAsia="zh-CN"/>
        </w:rPr>
        <w:t xml:space="preserve"> cannot be scheduled</w:t>
      </w:r>
      <w:r w:rsidR="009B6E57">
        <w:rPr>
          <w:rFonts w:eastAsiaTheme="minorEastAsia"/>
          <w:lang w:eastAsia="zh-CN"/>
        </w:rPr>
        <w:t xml:space="preserve"> by </w:t>
      </w:r>
      <w:proofErr w:type="spellStart"/>
      <w:r w:rsidR="009B6E57">
        <w:rPr>
          <w:rFonts w:eastAsiaTheme="minorEastAsia"/>
          <w:lang w:eastAsia="zh-CN"/>
        </w:rPr>
        <w:t>sSCell</w:t>
      </w:r>
      <w:proofErr w:type="spellEnd"/>
      <w:r w:rsidR="00897385">
        <w:rPr>
          <w:rFonts w:eastAsiaTheme="minorEastAsia"/>
          <w:lang w:eastAsia="zh-CN"/>
        </w:rPr>
        <w:t xml:space="preserve"> if </w:t>
      </w:r>
      <w:proofErr w:type="spellStart"/>
      <w:r w:rsidR="00897385">
        <w:rPr>
          <w:rFonts w:eastAsiaTheme="minorEastAsia"/>
          <w:lang w:eastAsia="zh-CN"/>
        </w:rPr>
        <w:t>sSCell</w:t>
      </w:r>
      <w:proofErr w:type="spellEnd"/>
      <w:r w:rsidR="00897385">
        <w:rPr>
          <w:rFonts w:eastAsiaTheme="minorEastAsia"/>
          <w:lang w:eastAsia="zh-CN"/>
        </w:rPr>
        <w:t xml:space="preserve"> is deactivated or dormant. How to schedul</w:t>
      </w:r>
      <w:r w:rsidR="00A92C3F">
        <w:rPr>
          <w:rFonts w:eastAsiaTheme="minorEastAsia"/>
          <w:lang w:eastAsia="zh-CN"/>
        </w:rPr>
        <w:t>e these cells need be clarified</w:t>
      </w:r>
      <w:r w:rsidR="00897385">
        <w:rPr>
          <w:rFonts w:eastAsiaTheme="minorEastAsia"/>
          <w:lang w:eastAsia="zh-CN"/>
        </w:rPr>
        <w:t xml:space="preserve">. </w:t>
      </w:r>
      <w:r w:rsidR="009B6E57">
        <w:rPr>
          <w:rFonts w:eastAsiaTheme="minorEastAsia"/>
          <w:lang w:eastAsia="zh-CN"/>
        </w:rPr>
        <w:t xml:space="preserve">Figure </w:t>
      </w:r>
      <w:r w:rsidR="00F37382">
        <w:rPr>
          <w:rFonts w:eastAsiaTheme="minorEastAsia"/>
          <w:lang w:eastAsia="zh-CN"/>
        </w:rPr>
        <w:t xml:space="preserve">1 </w:t>
      </w:r>
      <w:r w:rsidR="009B6E57">
        <w:rPr>
          <w:rFonts w:eastAsiaTheme="minorEastAsia"/>
          <w:lang w:eastAsia="zh-CN"/>
        </w:rPr>
        <w:t xml:space="preserve">shows the </w:t>
      </w:r>
      <w:r w:rsidR="009B6E57" w:rsidRPr="009B6E57">
        <w:rPr>
          <w:rFonts w:eastAsiaTheme="minorEastAsia"/>
          <w:lang w:eastAsia="zh-CN"/>
        </w:rPr>
        <w:t>probable</w:t>
      </w:r>
      <w:r w:rsidR="009B6E57">
        <w:rPr>
          <w:rFonts w:eastAsiaTheme="minorEastAsia"/>
          <w:lang w:eastAsia="zh-CN"/>
        </w:rPr>
        <w:t xml:space="preserve"> scheduling relation when </w:t>
      </w:r>
      <w:proofErr w:type="spellStart"/>
      <w:r w:rsidR="009B6E57">
        <w:rPr>
          <w:rFonts w:eastAsiaTheme="minorEastAsia"/>
          <w:lang w:eastAsia="zh-CN"/>
        </w:rPr>
        <w:t>sSCell</w:t>
      </w:r>
      <w:proofErr w:type="spellEnd"/>
      <w:r w:rsidR="009B6E57">
        <w:rPr>
          <w:rFonts w:eastAsiaTheme="minorEastAsia"/>
          <w:lang w:eastAsia="zh-CN"/>
        </w:rPr>
        <w:t xml:space="preserve"> is de-activated or </w:t>
      </w:r>
      <w:r w:rsidR="00A92C3F">
        <w:rPr>
          <w:rFonts w:eastAsiaTheme="minorEastAsia"/>
          <w:lang w:eastAsia="zh-CN"/>
        </w:rPr>
        <w:t>dormant</w:t>
      </w:r>
      <w:r w:rsidR="009B6E57">
        <w:rPr>
          <w:rFonts w:eastAsiaTheme="minorEastAsia"/>
          <w:lang w:eastAsia="zh-CN"/>
        </w:rPr>
        <w:t>.</w:t>
      </w:r>
    </w:p>
    <w:p w:rsidR="00B75805" w:rsidRDefault="009B6E57" w:rsidP="009B6E57">
      <w:pPr>
        <w:jc w:val="center"/>
        <w:rPr>
          <w:rFonts w:eastAsiaTheme="minorEastAsia"/>
          <w:lang w:eastAsia="zh-CN"/>
        </w:rPr>
      </w:pPr>
      <w:r w:rsidRPr="009B6E57">
        <w:rPr>
          <w:noProof/>
          <w:lang w:eastAsia="zh-CN"/>
        </w:rPr>
        <w:drawing>
          <wp:inline distT="0" distB="0" distL="0" distR="0">
            <wp:extent cx="5140671" cy="1924191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8789" cy="193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E57" w:rsidRDefault="009B6E57" w:rsidP="009B6E5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F37382">
        <w:rPr>
          <w:rFonts w:eastAsiaTheme="minorEastAsia"/>
          <w:lang w:eastAsia="zh-CN"/>
        </w:rPr>
        <w:t xml:space="preserve">1 </w:t>
      </w:r>
      <w:proofErr w:type="gramStart"/>
      <w:r w:rsidR="00A92C3F">
        <w:rPr>
          <w:rFonts w:eastAsiaTheme="minorEastAsia"/>
          <w:lang w:eastAsia="zh-CN"/>
        </w:rPr>
        <w:t>The</w:t>
      </w:r>
      <w:proofErr w:type="gramEnd"/>
      <w:r w:rsidR="00A92C3F">
        <w:rPr>
          <w:rFonts w:eastAsiaTheme="minorEastAsia"/>
          <w:lang w:eastAsia="zh-CN"/>
        </w:rPr>
        <w:t xml:space="preserve"> consequent scheduling relationships</w:t>
      </w:r>
      <w:r>
        <w:rPr>
          <w:rFonts w:eastAsiaTheme="minorEastAsia"/>
          <w:lang w:eastAsia="zh-CN"/>
        </w:rPr>
        <w:t xml:space="preserve"> for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de-activated/dormant</w:t>
      </w:r>
    </w:p>
    <w:p w:rsidR="00257A93" w:rsidRDefault="009B6E57" w:rsidP="00E2063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</w:t>
      </w:r>
      <w:r w:rsidR="00A92C3F">
        <w:rPr>
          <w:rFonts w:eastAsiaTheme="minorEastAsia"/>
          <w:lang w:eastAsia="zh-CN"/>
        </w:rPr>
        <w:t>becomes</w:t>
      </w:r>
      <w:r>
        <w:rPr>
          <w:rFonts w:eastAsiaTheme="minorEastAsia"/>
          <w:lang w:eastAsia="zh-CN"/>
        </w:rPr>
        <w:t xml:space="preserve"> </w:t>
      </w:r>
      <w:r w:rsidR="004443DC">
        <w:rPr>
          <w:rFonts w:eastAsiaTheme="minorEastAsia"/>
          <w:lang w:eastAsia="zh-CN"/>
        </w:rPr>
        <w:t xml:space="preserve">deactivated or </w:t>
      </w:r>
      <w:r>
        <w:rPr>
          <w:rFonts w:eastAsiaTheme="minorEastAsia"/>
          <w:lang w:eastAsia="zh-CN"/>
        </w:rPr>
        <w:t xml:space="preserve">dormant, </w:t>
      </w:r>
    </w:p>
    <w:p w:rsidR="00825453" w:rsidRDefault="00825453" w:rsidP="00825453">
      <w:pPr>
        <w:pStyle w:val="a"/>
        <w:numPr>
          <w:ilvl w:val="0"/>
          <w:numId w:val="34"/>
        </w:numPr>
        <w:rPr>
          <w:rFonts w:eastAsiaTheme="minorEastAsia"/>
        </w:rPr>
      </w:pPr>
      <w:r>
        <w:rPr>
          <w:rFonts w:eastAsiaTheme="minorEastAsia"/>
        </w:rPr>
        <w:t>The P(S</w:t>
      </w:r>
      <w:proofErr w:type="gramStart"/>
      <w:r>
        <w:rPr>
          <w:rFonts w:eastAsiaTheme="minorEastAsia"/>
        </w:rPr>
        <w:t>)Cell</w:t>
      </w:r>
      <w:proofErr w:type="gramEnd"/>
      <w:r>
        <w:rPr>
          <w:rFonts w:eastAsiaTheme="minorEastAsia"/>
        </w:rPr>
        <w:t xml:space="preserve"> maintains its self-scheduling. </w:t>
      </w:r>
      <w:r w:rsidR="005F0018">
        <w:rPr>
          <w:rFonts w:eastAsiaTheme="minorEastAsia"/>
        </w:rPr>
        <w:t>Meanwhile, up to RAN2 specification, a CCS reconfiguration can make P(S</w:t>
      </w:r>
      <w:proofErr w:type="gramStart"/>
      <w:r w:rsidR="005F0018">
        <w:rPr>
          <w:rFonts w:eastAsiaTheme="minorEastAsia"/>
        </w:rPr>
        <w:t>)Cell</w:t>
      </w:r>
      <w:proofErr w:type="gramEnd"/>
      <w:r w:rsidR="005F0018">
        <w:rPr>
          <w:rFonts w:eastAsiaTheme="minorEastAsia"/>
        </w:rPr>
        <w:t xml:space="preserve"> to be scheduled by another </w:t>
      </w:r>
      <w:proofErr w:type="spellStart"/>
      <w:r w:rsidR="005F0018">
        <w:rPr>
          <w:rFonts w:eastAsiaTheme="minorEastAsia"/>
        </w:rPr>
        <w:t>SCell</w:t>
      </w:r>
      <w:proofErr w:type="spellEnd"/>
      <w:r w:rsidR="005F0018">
        <w:rPr>
          <w:rFonts w:eastAsiaTheme="minorEastAsia"/>
        </w:rPr>
        <w:t xml:space="preserve"> or to be a scheduling cell of other </w:t>
      </w:r>
      <w:proofErr w:type="spellStart"/>
      <w:r w:rsidR="005F0018">
        <w:rPr>
          <w:rFonts w:eastAsiaTheme="minorEastAsia"/>
        </w:rPr>
        <w:t>SCells</w:t>
      </w:r>
      <w:proofErr w:type="spellEnd"/>
      <w:r w:rsidR="005F0018">
        <w:rPr>
          <w:rFonts w:eastAsiaTheme="minorEastAsia"/>
        </w:rPr>
        <w:t xml:space="preserve">. </w:t>
      </w:r>
      <w:r>
        <w:rPr>
          <w:rFonts w:eastAsiaTheme="minorEastAsia"/>
        </w:rPr>
        <w:t xml:space="preserve"> </w:t>
      </w:r>
    </w:p>
    <w:p w:rsidR="00257A93" w:rsidRDefault="00257A93" w:rsidP="00257A93">
      <w:pPr>
        <w:pStyle w:val="a"/>
        <w:numPr>
          <w:ilvl w:val="0"/>
          <w:numId w:val="34"/>
        </w:numPr>
        <w:rPr>
          <w:rFonts w:eastAsiaTheme="minorEastAsia"/>
        </w:rPr>
      </w:pPr>
      <w:r>
        <w:rPr>
          <w:rFonts w:eastAsiaTheme="minorEastAsia"/>
        </w:rPr>
        <w:t>Any</w:t>
      </w:r>
      <w:r w:rsidRPr="00257A93">
        <w:rPr>
          <w:rFonts w:eastAsiaTheme="minorEastAsia"/>
        </w:rPr>
        <w:t xml:space="preserve"> </w:t>
      </w:r>
      <w:proofErr w:type="spellStart"/>
      <w:r w:rsidRPr="00257A93">
        <w:rPr>
          <w:rFonts w:eastAsiaTheme="minorEastAsia"/>
        </w:rPr>
        <w:t>SCell</w:t>
      </w:r>
      <w:proofErr w:type="spellEnd"/>
      <w:r w:rsidRPr="00257A93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that was </w:t>
      </w:r>
      <w:r w:rsidRPr="00257A93">
        <w:rPr>
          <w:rFonts w:eastAsiaTheme="minorEastAsia"/>
        </w:rPr>
        <w:t xml:space="preserve">scheduled by </w:t>
      </w:r>
      <w:proofErr w:type="spellStart"/>
      <w:r w:rsidRPr="00257A93">
        <w:rPr>
          <w:rFonts w:eastAsiaTheme="minorEastAsia"/>
        </w:rPr>
        <w:t>sSCell</w:t>
      </w:r>
      <w:proofErr w:type="spellEnd"/>
      <w:r w:rsidRPr="00257A93">
        <w:rPr>
          <w:rFonts w:eastAsiaTheme="minorEastAsia"/>
        </w:rPr>
        <w:t xml:space="preserve"> is not scheduled any more (i.e., </w:t>
      </w:r>
      <w:r>
        <w:rPr>
          <w:rFonts w:eastAsiaTheme="minorEastAsia"/>
        </w:rPr>
        <w:t>equivalently</w:t>
      </w:r>
      <w:r w:rsidRPr="00257A93">
        <w:rPr>
          <w:rFonts w:eastAsiaTheme="minorEastAsia"/>
        </w:rPr>
        <w:t xml:space="preserve"> </w:t>
      </w:r>
      <w:r>
        <w:rPr>
          <w:rFonts w:eastAsiaTheme="minorEastAsia"/>
        </w:rPr>
        <w:t xml:space="preserve">falls </w:t>
      </w:r>
      <w:r w:rsidRPr="00257A93">
        <w:rPr>
          <w:rFonts w:eastAsiaTheme="minorEastAsia"/>
        </w:rPr>
        <w:t xml:space="preserve">in </w:t>
      </w:r>
      <w:r w:rsidR="004443DC">
        <w:rPr>
          <w:rFonts w:eastAsiaTheme="minorEastAsia"/>
        </w:rPr>
        <w:t>deactivation/dormancy</w:t>
      </w:r>
      <w:r w:rsidRPr="00257A93">
        <w:rPr>
          <w:rFonts w:eastAsiaTheme="minorEastAsia"/>
        </w:rPr>
        <w:t xml:space="preserve"> state)</w:t>
      </w:r>
      <w:r>
        <w:rPr>
          <w:rFonts w:eastAsiaTheme="minorEastAsia"/>
        </w:rPr>
        <w:t xml:space="preserve"> until </w:t>
      </w:r>
      <w:r w:rsidR="004443DC">
        <w:rPr>
          <w:rFonts w:eastAsiaTheme="minorEastAsia"/>
        </w:rPr>
        <w:t xml:space="preserve">either the </w:t>
      </w:r>
      <w:proofErr w:type="spellStart"/>
      <w:r w:rsidR="004443DC">
        <w:rPr>
          <w:rFonts w:eastAsiaTheme="minorEastAsia"/>
        </w:rPr>
        <w:t>sSCell</w:t>
      </w:r>
      <w:proofErr w:type="spellEnd"/>
      <w:r w:rsidR="004443DC">
        <w:rPr>
          <w:rFonts w:eastAsiaTheme="minorEastAsia"/>
        </w:rPr>
        <w:t xml:space="preserve"> recovers from the deactivation/dormancy state or</w:t>
      </w:r>
      <w:r w:rsidR="005F0018">
        <w:rPr>
          <w:rFonts w:eastAsiaTheme="minorEastAsia"/>
        </w:rPr>
        <w:t>, up to RAN2 specification,</w:t>
      </w:r>
      <w:r w:rsidR="004443DC">
        <w:rPr>
          <w:rFonts w:eastAsiaTheme="minorEastAsia"/>
        </w:rPr>
        <w:t xml:space="preserve"> the UE is reconfigured with a new CCS relation, in which the </w:t>
      </w:r>
      <w:proofErr w:type="spellStart"/>
      <w:r w:rsidR="004443DC">
        <w:rPr>
          <w:rFonts w:eastAsiaTheme="minorEastAsia"/>
        </w:rPr>
        <w:t>SCell</w:t>
      </w:r>
      <w:proofErr w:type="spellEnd"/>
      <w:r w:rsidR="004443DC">
        <w:rPr>
          <w:rFonts w:eastAsiaTheme="minorEastAsia"/>
        </w:rPr>
        <w:t xml:space="preserve"> </w:t>
      </w:r>
      <w:r w:rsidR="00825453">
        <w:rPr>
          <w:rFonts w:eastAsiaTheme="minorEastAsia"/>
        </w:rPr>
        <w:t>has</w:t>
      </w:r>
      <w:r w:rsidR="004443DC">
        <w:rPr>
          <w:rFonts w:eastAsiaTheme="minorEastAsia"/>
        </w:rPr>
        <w:t xml:space="preserve"> </w:t>
      </w:r>
      <w:r w:rsidR="00825453">
        <w:rPr>
          <w:rFonts w:eastAsiaTheme="minorEastAsia"/>
        </w:rPr>
        <w:t xml:space="preserve">a new scheduling cell including </w:t>
      </w:r>
      <w:r w:rsidR="004443DC">
        <w:rPr>
          <w:rFonts w:eastAsiaTheme="minorEastAsia"/>
        </w:rPr>
        <w:t>P(S</w:t>
      </w:r>
      <w:proofErr w:type="gramStart"/>
      <w:r w:rsidR="004443DC">
        <w:rPr>
          <w:rFonts w:eastAsiaTheme="minorEastAsia"/>
        </w:rPr>
        <w:t>)Cell</w:t>
      </w:r>
      <w:proofErr w:type="gramEnd"/>
      <w:r w:rsidR="004443DC">
        <w:rPr>
          <w:rFonts w:eastAsiaTheme="minorEastAsia"/>
        </w:rPr>
        <w:t xml:space="preserve">, another </w:t>
      </w:r>
      <w:proofErr w:type="spellStart"/>
      <w:r w:rsidR="004443DC">
        <w:rPr>
          <w:rFonts w:eastAsiaTheme="minorEastAsia"/>
        </w:rPr>
        <w:t>SCell</w:t>
      </w:r>
      <w:proofErr w:type="spellEnd"/>
      <w:r w:rsidR="004443DC">
        <w:rPr>
          <w:rFonts w:eastAsiaTheme="minorEastAsia"/>
        </w:rPr>
        <w:t xml:space="preserve"> as </w:t>
      </w:r>
      <w:proofErr w:type="spellStart"/>
      <w:r w:rsidR="004443DC">
        <w:rPr>
          <w:rFonts w:eastAsiaTheme="minorEastAsia"/>
        </w:rPr>
        <w:t>sSCell</w:t>
      </w:r>
      <w:proofErr w:type="spellEnd"/>
      <w:r w:rsidR="004443DC">
        <w:rPr>
          <w:rFonts w:eastAsiaTheme="minorEastAsia"/>
        </w:rPr>
        <w:t xml:space="preserve"> or itself. </w:t>
      </w:r>
    </w:p>
    <w:p w:rsidR="00443A24" w:rsidRDefault="002171DA" w:rsidP="00443A2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Therefore, f</w:t>
      </w:r>
      <w:r w:rsidR="005F0018">
        <w:rPr>
          <w:rFonts w:eastAsiaTheme="minorEastAsia"/>
          <w:lang w:eastAsia="zh-CN"/>
        </w:rPr>
        <w:t>or both P(S</w:t>
      </w:r>
      <w:proofErr w:type="gramStart"/>
      <w:r w:rsidR="005F0018">
        <w:rPr>
          <w:rFonts w:eastAsiaTheme="minorEastAsia"/>
          <w:lang w:eastAsia="zh-CN"/>
        </w:rPr>
        <w:t>)Cell</w:t>
      </w:r>
      <w:proofErr w:type="gramEnd"/>
      <w:r w:rsidR="005F0018">
        <w:rPr>
          <w:rFonts w:eastAsiaTheme="minorEastAsia"/>
          <w:lang w:eastAsia="zh-CN"/>
        </w:rPr>
        <w:t xml:space="preserve"> and scheduled </w:t>
      </w:r>
      <w:proofErr w:type="spellStart"/>
      <w:r w:rsidR="005F0018">
        <w:rPr>
          <w:rFonts w:eastAsiaTheme="minorEastAsia"/>
          <w:lang w:eastAsia="zh-CN"/>
        </w:rPr>
        <w:t>SCell</w:t>
      </w:r>
      <w:proofErr w:type="spellEnd"/>
      <w:r w:rsidR="00021987">
        <w:rPr>
          <w:rFonts w:eastAsiaTheme="minorEastAsia"/>
          <w:lang w:eastAsia="zh-CN"/>
        </w:rPr>
        <w:t xml:space="preserve">, there is no </w:t>
      </w:r>
      <w:r w:rsidR="007636EE">
        <w:rPr>
          <w:rFonts w:eastAsiaTheme="minorEastAsia"/>
          <w:lang w:eastAsia="zh-CN"/>
        </w:rPr>
        <w:t xml:space="preserve">strong </w:t>
      </w:r>
      <w:r w:rsidR="005F0018">
        <w:rPr>
          <w:rFonts w:eastAsiaTheme="minorEastAsia"/>
          <w:lang w:eastAsia="zh-CN"/>
        </w:rPr>
        <w:t>need to define automatic activation of</w:t>
      </w:r>
      <w:r w:rsidR="00021987">
        <w:rPr>
          <w:rFonts w:eastAsiaTheme="minorEastAsia"/>
          <w:lang w:eastAsia="zh-CN"/>
        </w:rPr>
        <w:t xml:space="preserve"> </w:t>
      </w:r>
      <w:r w:rsidR="005F0018">
        <w:rPr>
          <w:rFonts w:eastAsiaTheme="minorEastAsia"/>
          <w:lang w:eastAsia="zh-CN"/>
        </w:rPr>
        <w:t xml:space="preserve">new </w:t>
      </w:r>
      <w:r w:rsidR="007636EE">
        <w:rPr>
          <w:rFonts w:eastAsiaTheme="minorEastAsia"/>
          <w:lang w:eastAsia="zh-CN"/>
        </w:rPr>
        <w:t xml:space="preserve">(backup) </w:t>
      </w:r>
      <w:r w:rsidR="00021987">
        <w:rPr>
          <w:rFonts w:eastAsiaTheme="minorEastAsia"/>
          <w:lang w:eastAsia="zh-CN"/>
        </w:rPr>
        <w:t>scheduling relati</w:t>
      </w:r>
      <w:r w:rsidR="005F0018">
        <w:rPr>
          <w:rFonts w:eastAsiaTheme="minorEastAsia"/>
          <w:lang w:eastAsia="zh-CN"/>
        </w:rPr>
        <w:t xml:space="preserve">onship upon </w:t>
      </w:r>
      <w:proofErr w:type="spellStart"/>
      <w:r w:rsidR="005F0018">
        <w:rPr>
          <w:rFonts w:eastAsiaTheme="minorEastAsia"/>
          <w:lang w:eastAsia="zh-CN"/>
        </w:rPr>
        <w:t>sSCell</w:t>
      </w:r>
      <w:proofErr w:type="spellEnd"/>
      <w:r w:rsidR="005F0018">
        <w:rPr>
          <w:rFonts w:eastAsiaTheme="minorEastAsia"/>
          <w:lang w:eastAsia="zh-CN"/>
        </w:rPr>
        <w:t xml:space="preserve"> deactivation/dormancy</w:t>
      </w:r>
      <w:r w:rsidR="00021987">
        <w:rPr>
          <w:rFonts w:eastAsiaTheme="minorEastAsia"/>
          <w:lang w:eastAsia="zh-CN"/>
        </w:rPr>
        <w:t>.</w:t>
      </w:r>
      <w:r w:rsidR="007636EE">
        <w:rPr>
          <w:rFonts w:eastAsiaTheme="minorEastAsia"/>
          <w:lang w:eastAsia="zh-CN"/>
        </w:rPr>
        <w:t xml:space="preserve"> </w:t>
      </w:r>
      <w:r w:rsidR="003F1681">
        <w:rPr>
          <w:rFonts w:eastAsiaTheme="minorEastAsia"/>
          <w:lang w:eastAsia="zh-CN"/>
        </w:rPr>
        <w:t>Further, it is not</w:t>
      </w:r>
      <w:r w:rsidR="00CD5FC3">
        <w:rPr>
          <w:rFonts w:eastAsiaTheme="minorEastAsia"/>
          <w:lang w:eastAsia="zh-CN"/>
        </w:rPr>
        <w:t xml:space="preserve"> 100% reliable to rely on </w:t>
      </w:r>
      <w:proofErr w:type="spellStart"/>
      <w:r w:rsidR="00CD5FC3">
        <w:rPr>
          <w:rFonts w:eastAsiaTheme="minorEastAsia"/>
          <w:lang w:eastAsia="zh-CN"/>
        </w:rPr>
        <w:t>sSCell</w:t>
      </w:r>
      <w:proofErr w:type="spellEnd"/>
      <w:r w:rsidR="00CD5FC3">
        <w:rPr>
          <w:rFonts w:eastAsiaTheme="minorEastAsia"/>
          <w:lang w:eastAsia="zh-CN"/>
        </w:rPr>
        <w:t xml:space="preserve"> activation/deactivation or dormancy/wake-up to trigger switching between two scheduling relationships, although it </w:t>
      </w:r>
      <w:r w:rsidR="00976A22">
        <w:rPr>
          <w:rFonts w:eastAsiaTheme="minorEastAsia"/>
          <w:lang w:eastAsia="zh-CN"/>
        </w:rPr>
        <w:t>is</w:t>
      </w:r>
      <w:r w:rsidR="00CD5FC3">
        <w:rPr>
          <w:rFonts w:eastAsiaTheme="minorEastAsia"/>
          <w:lang w:eastAsia="zh-CN"/>
        </w:rPr>
        <w:t xml:space="preserve"> acceptable to turn part of one single scheduling relationship on and off. </w:t>
      </w:r>
      <w:r w:rsidR="003F1681">
        <w:rPr>
          <w:rFonts w:eastAsiaTheme="minorEastAsia"/>
          <w:lang w:eastAsia="zh-CN"/>
        </w:rPr>
        <w:t xml:space="preserve"> </w:t>
      </w:r>
      <w:r w:rsidR="00C747B4">
        <w:rPr>
          <w:rFonts w:eastAsiaTheme="minorEastAsia"/>
          <w:lang w:eastAsia="zh-CN"/>
        </w:rPr>
        <w:t xml:space="preserve"> </w:t>
      </w:r>
    </w:p>
    <w:p w:rsidR="00021987" w:rsidRPr="00021987" w:rsidRDefault="00021987" w:rsidP="0034431C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</w:t>
      </w:r>
      <w:r w:rsidRPr="00104A27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No </w:t>
      </w:r>
      <w:r w:rsidRPr="00021987">
        <w:rPr>
          <w:rFonts w:eastAsiaTheme="minorEastAsia"/>
          <w:b/>
          <w:i/>
          <w:lang w:eastAsia="zh-CN"/>
        </w:rPr>
        <w:t>automatic fallback scheduling relationship</w:t>
      </w:r>
      <w:r w:rsidRPr="00021987">
        <w:rPr>
          <w:b/>
          <w:i/>
        </w:rPr>
        <w:t xml:space="preserve"> is </w:t>
      </w:r>
      <w:r w:rsidR="007636EE">
        <w:rPr>
          <w:b/>
          <w:i/>
        </w:rPr>
        <w:t>to be defined</w:t>
      </w:r>
      <w:r w:rsidRPr="00021987">
        <w:rPr>
          <w:rFonts w:eastAsiaTheme="minorEastAsia"/>
          <w:b/>
          <w:i/>
          <w:lang w:eastAsia="zh-CN"/>
        </w:rPr>
        <w:t xml:space="preserve"> to </w:t>
      </w:r>
      <w:r w:rsidRPr="00104A27">
        <w:rPr>
          <w:rFonts w:eastAsiaTheme="minorEastAsia"/>
          <w:b/>
          <w:i/>
          <w:lang w:eastAsia="zh-CN"/>
        </w:rPr>
        <w:t xml:space="preserve">support </w:t>
      </w:r>
      <w:proofErr w:type="spellStart"/>
      <w:r>
        <w:rPr>
          <w:rFonts w:eastAsiaTheme="minorEastAsia"/>
          <w:b/>
          <w:i/>
          <w:lang w:eastAsia="zh-CN"/>
        </w:rPr>
        <w:t>sSCell</w:t>
      </w:r>
      <w:proofErr w:type="spellEnd"/>
      <w:r>
        <w:rPr>
          <w:rFonts w:eastAsiaTheme="minorEastAsia"/>
          <w:b/>
          <w:i/>
          <w:lang w:eastAsia="zh-CN"/>
        </w:rPr>
        <w:t xml:space="preserve"> de-activation/dormancy</w:t>
      </w:r>
      <w:r w:rsidRPr="00104A27">
        <w:rPr>
          <w:rFonts w:eastAsiaTheme="minorEastAsia"/>
          <w:b/>
          <w:i/>
          <w:lang w:eastAsia="zh-CN"/>
        </w:rPr>
        <w:t>.</w:t>
      </w:r>
    </w:p>
    <w:p w:rsidR="00457CDF" w:rsidRDefault="00457CDF" w:rsidP="00D2036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previous meetings, additional search space set is proposed for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in order to avoid the shortage of PDCCH candidate/resource when </w:t>
      </w:r>
      <w:proofErr w:type="spellStart"/>
      <w:r>
        <w:rPr>
          <w:rFonts w:eastAsiaTheme="minorEastAsia"/>
          <w:lang w:eastAsia="zh-CN"/>
        </w:rPr>
        <w:t>sSCell</w:t>
      </w:r>
      <w:proofErr w:type="spellEnd"/>
      <w:r>
        <w:rPr>
          <w:rFonts w:eastAsiaTheme="minorEastAsia"/>
          <w:lang w:eastAsia="zh-CN"/>
        </w:rPr>
        <w:t xml:space="preserve"> is deactivated or dormant. </w:t>
      </w:r>
      <w:proofErr w:type="spellStart"/>
      <w:proofErr w:type="gramStart"/>
      <w:r>
        <w:rPr>
          <w:rFonts w:eastAsiaTheme="minorEastAsia"/>
          <w:lang w:eastAsia="zh-CN"/>
        </w:rPr>
        <w:t>sSCell</w:t>
      </w:r>
      <w:proofErr w:type="spellEnd"/>
      <w:proofErr w:type="gramEnd"/>
      <w:r>
        <w:rPr>
          <w:rFonts w:eastAsiaTheme="minorEastAsia"/>
          <w:lang w:eastAsia="zh-CN"/>
        </w:rPr>
        <w:t xml:space="preserve"> is configured to schedule </w:t>
      </w:r>
      <w:proofErr w:type="spellStart"/>
      <w:r>
        <w:rPr>
          <w:rFonts w:eastAsiaTheme="minorEastAsia"/>
          <w:lang w:eastAsia="zh-CN"/>
        </w:rPr>
        <w:t>PCell</w:t>
      </w:r>
      <w:proofErr w:type="spellEnd"/>
      <w:r>
        <w:rPr>
          <w:rFonts w:eastAsiaTheme="minorEastAsia"/>
          <w:lang w:eastAsia="zh-CN"/>
        </w:rPr>
        <w:t xml:space="preserve"> in order to provide more scheduling opportunities or candidate PDCCH resources to</w:t>
      </w:r>
      <w:r w:rsidR="00D20369">
        <w:rPr>
          <w:rFonts w:eastAsiaTheme="minorEastAsia"/>
          <w:lang w:eastAsia="zh-CN"/>
        </w:rPr>
        <w:t xml:space="preserve"> ensure the scheduling and data transmission on </w:t>
      </w:r>
      <w:proofErr w:type="spellStart"/>
      <w:r w:rsidR="00D20369">
        <w:rPr>
          <w:rFonts w:eastAsiaTheme="minorEastAsia"/>
          <w:lang w:eastAsia="zh-CN"/>
        </w:rPr>
        <w:t>PCell</w:t>
      </w:r>
      <w:proofErr w:type="spellEnd"/>
      <w:r w:rsidR="00D20369">
        <w:rPr>
          <w:rFonts w:eastAsiaTheme="minorEastAsia"/>
          <w:lang w:eastAsia="zh-CN"/>
        </w:rPr>
        <w:t xml:space="preserve"> when the PDCCH resources are </w:t>
      </w:r>
      <w:r w:rsidR="00D20369" w:rsidRPr="00D20369">
        <w:rPr>
          <w:rFonts w:eastAsiaTheme="minorEastAsia"/>
          <w:lang w:eastAsia="zh-CN"/>
        </w:rPr>
        <w:t>scanty</w:t>
      </w:r>
      <w:r w:rsidR="00D20369">
        <w:rPr>
          <w:rFonts w:eastAsiaTheme="minorEastAsia"/>
          <w:lang w:eastAsia="zh-CN"/>
        </w:rPr>
        <w:t xml:space="preserve">. Additional search space set is </w:t>
      </w:r>
      <w:r w:rsidR="00D20369" w:rsidRPr="00D20369">
        <w:rPr>
          <w:rFonts w:eastAsiaTheme="minorEastAsia"/>
          <w:lang w:eastAsia="zh-CN"/>
        </w:rPr>
        <w:t>contradictory</w:t>
      </w:r>
      <w:r w:rsidR="00D20369">
        <w:rPr>
          <w:rFonts w:eastAsiaTheme="minorEastAsia"/>
          <w:lang w:eastAsia="zh-CN"/>
        </w:rPr>
        <w:t xml:space="preserve"> with the </w:t>
      </w:r>
      <w:r w:rsidR="00CD5FC3">
        <w:rPr>
          <w:rFonts w:eastAsiaTheme="minorEastAsia"/>
          <w:lang w:eastAsia="zh-CN"/>
        </w:rPr>
        <w:t>assumption</w:t>
      </w:r>
      <w:r w:rsidR="00D20369">
        <w:rPr>
          <w:rFonts w:eastAsiaTheme="minorEastAsia"/>
          <w:lang w:eastAsia="zh-CN"/>
        </w:rPr>
        <w:t xml:space="preserve"> of lack of PDCCH resource on </w:t>
      </w:r>
      <w:proofErr w:type="spellStart"/>
      <w:r w:rsidR="00D20369">
        <w:rPr>
          <w:rFonts w:eastAsiaTheme="minorEastAsia"/>
          <w:lang w:eastAsia="zh-CN"/>
        </w:rPr>
        <w:t>PCell</w:t>
      </w:r>
      <w:proofErr w:type="spellEnd"/>
      <w:r w:rsidR="00D20369">
        <w:rPr>
          <w:rFonts w:eastAsiaTheme="minorEastAsia"/>
          <w:lang w:eastAsia="zh-CN"/>
        </w:rPr>
        <w:t xml:space="preserve">. </w:t>
      </w:r>
      <w:r w:rsidR="00CD5FC3">
        <w:rPr>
          <w:rFonts w:eastAsiaTheme="minorEastAsia"/>
          <w:lang w:eastAsia="zh-CN"/>
        </w:rPr>
        <w:t>Further</w:t>
      </w:r>
      <w:r w:rsidR="00D20369">
        <w:rPr>
          <w:rFonts w:eastAsiaTheme="minorEastAsia"/>
          <w:lang w:eastAsia="zh-CN"/>
        </w:rPr>
        <w:t xml:space="preserve">, </w:t>
      </w:r>
      <w:proofErr w:type="spellStart"/>
      <w:r w:rsidR="00D20369">
        <w:rPr>
          <w:rFonts w:eastAsiaTheme="minorEastAsia"/>
          <w:lang w:eastAsia="zh-CN"/>
        </w:rPr>
        <w:t>gNB</w:t>
      </w:r>
      <w:proofErr w:type="spellEnd"/>
      <w:r w:rsidR="00D20369">
        <w:rPr>
          <w:rFonts w:eastAsiaTheme="minorEastAsia"/>
          <w:lang w:eastAsia="zh-CN"/>
        </w:rPr>
        <w:t xml:space="preserve"> would </w:t>
      </w:r>
      <w:r w:rsidR="00CD5FC3">
        <w:rPr>
          <w:rFonts w:eastAsiaTheme="minorEastAsia"/>
          <w:lang w:eastAsia="zh-CN"/>
        </w:rPr>
        <w:t xml:space="preserve">put </w:t>
      </w:r>
      <w:proofErr w:type="spellStart"/>
      <w:r w:rsidR="00D20369">
        <w:rPr>
          <w:rFonts w:eastAsiaTheme="minorEastAsia"/>
          <w:lang w:eastAsia="zh-CN"/>
        </w:rPr>
        <w:t>sSCell</w:t>
      </w:r>
      <w:proofErr w:type="spellEnd"/>
      <w:r w:rsidR="00D20369">
        <w:rPr>
          <w:rFonts w:eastAsiaTheme="minorEastAsia"/>
          <w:lang w:eastAsia="zh-CN"/>
        </w:rPr>
        <w:t xml:space="preserve"> </w:t>
      </w:r>
      <w:r w:rsidR="00CD5FC3">
        <w:rPr>
          <w:rFonts w:eastAsiaTheme="minorEastAsia"/>
          <w:lang w:eastAsia="zh-CN"/>
        </w:rPr>
        <w:t xml:space="preserve">into deactivation/dormancy </w:t>
      </w:r>
      <w:r w:rsidR="00F97672">
        <w:rPr>
          <w:rFonts w:eastAsiaTheme="minorEastAsia"/>
          <w:lang w:eastAsia="zh-CN"/>
        </w:rPr>
        <w:t xml:space="preserve">most-likely </w:t>
      </w:r>
      <w:r w:rsidR="00D20369">
        <w:rPr>
          <w:rFonts w:eastAsiaTheme="minorEastAsia"/>
          <w:lang w:eastAsia="zh-CN"/>
        </w:rPr>
        <w:t>when the traffic load is decreased</w:t>
      </w:r>
      <w:r w:rsidR="00CD5FC3">
        <w:rPr>
          <w:rFonts w:eastAsiaTheme="minorEastAsia"/>
          <w:lang w:eastAsia="zh-CN"/>
        </w:rPr>
        <w:t xml:space="preserve"> to be small enough or even none</w:t>
      </w:r>
      <w:r w:rsidR="00D20369">
        <w:rPr>
          <w:rFonts w:eastAsiaTheme="minorEastAsia"/>
          <w:lang w:eastAsia="zh-CN"/>
        </w:rPr>
        <w:t xml:space="preserve">. In this case, the </w:t>
      </w:r>
      <w:r w:rsidR="00D20369" w:rsidRPr="00D20369">
        <w:rPr>
          <w:rFonts w:eastAsiaTheme="minorEastAsia"/>
          <w:lang w:eastAsia="zh-CN"/>
        </w:rPr>
        <w:t>original</w:t>
      </w:r>
      <w:r w:rsidR="00D20369">
        <w:rPr>
          <w:rFonts w:eastAsiaTheme="minorEastAsia"/>
          <w:lang w:eastAsia="zh-CN"/>
        </w:rPr>
        <w:t xml:space="preserve"> search space set configuration on </w:t>
      </w:r>
      <w:proofErr w:type="spellStart"/>
      <w:r w:rsidR="00D20369">
        <w:rPr>
          <w:rFonts w:eastAsiaTheme="minorEastAsia"/>
          <w:lang w:eastAsia="zh-CN"/>
        </w:rPr>
        <w:t>PCell</w:t>
      </w:r>
      <w:proofErr w:type="spellEnd"/>
      <w:r w:rsidR="00D20369">
        <w:rPr>
          <w:rFonts w:eastAsiaTheme="minorEastAsia"/>
          <w:lang w:eastAsia="zh-CN"/>
        </w:rPr>
        <w:t xml:space="preserve"> </w:t>
      </w:r>
      <w:r w:rsidR="009F1588">
        <w:rPr>
          <w:rFonts w:eastAsiaTheme="minorEastAsia"/>
          <w:lang w:eastAsia="zh-CN"/>
        </w:rPr>
        <w:t xml:space="preserve">could </w:t>
      </w:r>
      <w:r w:rsidR="00CD5FC3">
        <w:rPr>
          <w:rFonts w:eastAsiaTheme="minorEastAsia"/>
          <w:lang w:eastAsia="zh-CN"/>
        </w:rPr>
        <w:t xml:space="preserve">be sufficient to </w:t>
      </w:r>
      <w:r w:rsidR="00D20369">
        <w:rPr>
          <w:rFonts w:eastAsiaTheme="minorEastAsia"/>
          <w:lang w:eastAsia="zh-CN"/>
        </w:rPr>
        <w:t>ensure the basic scheduling</w:t>
      </w:r>
      <w:r w:rsidR="00610C3D">
        <w:rPr>
          <w:rFonts w:eastAsiaTheme="minorEastAsia"/>
          <w:lang w:eastAsia="zh-CN"/>
        </w:rPr>
        <w:t xml:space="preserve">, </w:t>
      </w:r>
      <w:r w:rsidR="00D20369">
        <w:rPr>
          <w:rFonts w:eastAsiaTheme="minorEastAsia"/>
          <w:lang w:eastAsia="zh-CN"/>
        </w:rPr>
        <w:t>transmission</w:t>
      </w:r>
      <w:r w:rsidR="00610C3D">
        <w:rPr>
          <w:rFonts w:eastAsiaTheme="minorEastAsia"/>
          <w:lang w:eastAsia="zh-CN"/>
        </w:rPr>
        <w:t xml:space="preserve"> or RRC re-configuration</w:t>
      </w:r>
      <w:r w:rsidR="00D20369">
        <w:rPr>
          <w:rFonts w:eastAsiaTheme="minorEastAsia"/>
          <w:lang w:eastAsia="zh-CN"/>
        </w:rPr>
        <w:t xml:space="preserve"> for </w:t>
      </w:r>
      <w:proofErr w:type="spellStart"/>
      <w:r w:rsidR="00D20369">
        <w:rPr>
          <w:rFonts w:eastAsiaTheme="minorEastAsia"/>
          <w:lang w:eastAsia="zh-CN"/>
        </w:rPr>
        <w:t>PCell</w:t>
      </w:r>
      <w:proofErr w:type="spellEnd"/>
      <w:r w:rsidR="00D20369">
        <w:rPr>
          <w:rFonts w:eastAsiaTheme="minorEastAsia"/>
          <w:lang w:eastAsia="zh-CN"/>
        </w:rPr>
        <w:t xml:space="preserve">. </w:t>
      </w:r>
      <w:r w:rsidR="00F97672">
        <w:rPr>
          <w:rFonts w:eastAsiaTheme="minorEastAsia"/>
          <w:lang w:eastAsia="zh-CN"/>
        </w:rPr>
        <w:t>Finally</w:t>
      </w:r>
      <w:r w:rsidR="00610C3D">
        <w:rPr>
          <w:rFonts w:eastAsiaTheme="minorEastAsia"/>
          <w:lang w:eastAsia="zh-CN"/>
        </w:rPr>
        <w:t xml:space="preserve">, </w:t>
      </w:r>
      <w:r w:rsidR="00F97672">
        <w:rPr>
          <w:rFonts w:eastAsiaTheme="minorEastAsia"/>
          <w:lang w:eastAsia="zh-CN"/>
        </w:rPr>
        <w:t xml:space="preserve">the additional search space set requires new RRC configuration, for which </w:t>
      </w:r>
      <w:r w:rsidR="00610C3D">
        <w:rPr>
          <w:rFonts w:eastAsiaTheme="minorEastAsia"/>
          <w:lang w:eastAsia="zh-CN"/>
        </w:rPr>
        <w:t xml:space="preserve">the </w:t>
      </w:r>
      <w:r w:rsidR="00F97672">
        <w:rPr>
          <w:rFonts w:eastAsiaTheme="minorEastAsia"/>
          <w:lang w:eastAsia="zh-CN"/>
        </w:rPr>
        <w:t xml:space="preserve">RAN1 </w:t>
      </w:r>
      <w:r w:rsidR="00610C3D">
        <w:rPr>
          <w:rFonts w:eastAsiaTheme="minorEastAsia"/>
          <w:lang w:eastAsia="zh-CN"/>
        </w:rPr>
        <w:t>discu</w:t>
      </w:r>
      <w:r w:rsidR="00F97672">
        <w:rPr>
          <w:rFonts w:eastAsiaTheme="minorEastAsia"/>
          <w:lang w:eastAsia="zh-CN"/>
        </w:rPr>
        <w:t>ssion window has ended</w:t>
      </w:r>
      <w:r w:rsidR="00610C3D">
        <w:rPr>
          <w:rFonts w:eastAsiaTheme="minorEastAsia"/>
          <w:lang w:eastAsia="zh-CN"/>
        </w:rPr>
        <w:t xml:space="preserve">. So, no additional search space set for </w:t>
      </w:r>
      <w:proofErr w:type="spellStart"/>
      <w:r w:rsidR="00610C3D">
        <w:rPr>
          <w:rFonts w:eastAsiaTheme="minorEastAsia"/>
          <w:lang w:eastAsia="zh-CN"/>
        </w:rPr>
        <w:t>PCell</w:t>
      </w:r>
      <w:proofErr w:type="spellEnd"/>
      <w:r w:rsidR="00610C3D">
        <w:rPr>
          <w:rFonts w:eastAsiaTheme="minorEastAsia"/>
          <w:lang w:eastAsia="zh-CN"/>
        </w:rPr>
        <w:t xml:space="preserve"> is expected for CCS. </w:t>
      </w:r>
    </w:p>
    <w:p w:rsidR="009617C1" w:rsidRDefault="00021987" w:rsidP="009617C1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</w:t>
      </w:r>
      <w:r w:rsidRPr="00104A27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141273">
        <w:rPr>
          <w:rFonts w:eastAsiaTheme="minorEastAsia"/>
          <w:b/>
          <w:i/>
          <w:lang w:eastAsia="zh-CN"/>
        </w:rPr>
        <w:t>No additional</w:t>
      </w:r>
      <w:r w:rsidR="00457CDF">
        <w:rPr>
          <w:rFonts w:eastAsiaTheme="minorEastAsia"/>
          <w:b/>
          <w:i/>
          <w:lang w:eastAsia="zh-CN"/>
        </w:rPr>
        <w:t xml:space="preserve"> search space set configuration</w:t>
      </w:r>
      <w:r w:rsidR="00104A27" w:rsidRPr="00104A27">
        <w:rPr>
          <w:rFonts w:eastAsiaTheme="minorEastAsia"/>
          <w:b/>
          <w:i/>
          <w:lang w:eastAsia="zh-CN"/>
        </w:rPr>
        <w:t xml:space="preserve"> is </w:t>
      </w:r>
      <w:r w:rsidR="00F97672">
        <w:rPr>
          <w:rFonts w:eastAsiaTheme="minorEastAsia"/>
          <w:b/>
          <w:i/>
          <w:lang w:eastAsia="zh-CN"/>
        </w:rPr>
        <w:t>introduced</w:t>
      </w:r>
      <w:r w:rsidR="00104A27" w:rsidRPr="00104A27">
        <w:rPr>
          <w:rFonts w:eastAsiaTheme="minorEastAsia"/>
          <w:b/>
          <w:i/>
          <w:lang w:eastAsia="zh-CN"/>
        </w:rPr>
        <w:t xml:space="preserve"> to support </w:t>
      </w:r>
      <w:proofErr w:type="spellStart"/>
      <w:r w:rsidR="00141273">
        <w:rPr>
          <w:rFonts w:eastAsiaTheme="minorEastAsia"/>
          <w:b/>
          <w:i/>
          <w:lang w:eastAsia="zh-CN"/>
        </w:rPr>
        <w:t>sSCell</w:t>
      </w:r>
      <w:proofErr w:type="spellEnd"/>
      <w:r w:rsidR="00141273">
        <w:rPr>
          <w:rFonts w:eastAsiaTheme="minorEastAsia"/>
          <w:b/>
          <w:i/>
          <w:lang w:eastAsia="zh-CN"/>
        </w:rPr>
        <w:t xml:space="preserve"> de-activation/dormancy</w:t>
      </w:r>
      <w:r w:rsidR="00104A27" w:rsidRPr="00104A27">
        <w:rPr>
          <w:rFonts w:eastAsiaTheme="minorEastAsia"/>
          <w:b/>
          <w:i/>
          <w:lang w:eastAsia="zh-CN"/>
        </w:rPr>
        <w:t>.</w:t>
      </w:r>
    </w:p>
    <w:p w:rsidR="001F5B8D" w:rsidRPr="001F5B8D" w:rsidRDefault="001F5B8D" w:rsidP="009617C1">
      <w:pPr>
        <w:rPr>
          <w:rFonts w:eastAsiaTheme="minorEastAsia"/>
          <w:lang w:eastAsia="zh-CN"/>
        </w:rPr>
      </w:pPr>
    </w:p>
    <w:p w:rsidR="007710B0" w:rsidRPr="00801660" w:rsidRDefault="007D2352">
      <w:pPr>
        <w:pStyle w:val="1"/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 w:hint="eastAsia"/>
          <w:color w:val="000000" w:themeColor="text1"/>
          <w:lang w:eastAsia="zh-CN"/>
        </w:rPr>
        <w:lastRenderedPageBreak/>
        <w:t>Conclusion</w:t>
      </w:r>
    </w:p>
    <w:p w:rsidR="007710B0" w:rsidRPr="00801660" w:rsidRDefault="007D2352">
      <w:pPr>
        <w:rPr>
          <w:rFonts w:eastAsiaTheme="minorEastAsia"/>
          <w:color w:val="000000" w:themeColor="text1"/>
          <w:lang w:eastAsia="zh-CN"/>
        </w:rPr>
      </w:pPr>
      <w:r w:rsidRPr="00801660">
        <w:rPr>
          <w:rFonts w:eastAsiaTheme="minorEastAsia"/>
          <w:color w:val="000000" w:themeColor="text1"/>
          <w:lang w:eastAsia="zh-CN"/>
        </w:rPr>
        <w:t>In this contribution, we show our views on cross-carrier scheduling with following proposals:</w:t>
      </w:r>
    </w:p>
    <w:p w:rsidR="001515B3" w:rsidRPr="00021987" w:rsidRDefault="001515B3" w:rsidP="001515B3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</w:t>
      </w:r>
      <w:r w:rsidRPr="00104A27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No </w:t>
      </w:r>
      <w:r w:rsidRPr="00021987">
        <w:rPr>
          <w:rFonts w:eastAsiaTheme="minorEastAsia"/>
          <w:b/>
          <w:i/>
          <w:lang w:eastAsia="zh-CN"/>
        </w:rPr>
        <w:t>automatic fallback scheduling relationship</w:t>
      </w:r>
      <w:r w:rsidRPr="00021987">
        <w:rPr>
          <w:b/>
          <w:i/>
        </w:rPr>
        <w:t xml:space="preserve"> is </w:t>
      </w:r>
      <w:r>
        <w:rPr>
          <w:b/>
          <w:i/>
        </w:rPr>
        <w:t>to be defined</w:t>
      </w:r>
      <w:r w:rsidRPr="00021987">
        <w:rPr>
          <w:rFonts w:eastAsiaTheme="minorEastAsia"/>
          <w:b/>
          <w:i/>
          <w:lang w:eastAsia="zh-CN"/>
        </w:rPr>
        <w:t xml:space="preserve"> to </w:t>
      </w:r>
      <w:r w:rsidRPr="00104A27">
        <w:rPr>
          <w:rFonts w:eastAsiaTheme="minorEastAsia"/>
          <w:b/>
          <w:i/>
          <w:lang w:eastAsia="zh-CN"/>
        </w:rPr>
        <w:t xml:space="preserve">support </w:t>
      </w:r>
      <w:proofErr w:type="spellStart"/>
      <w:r>
        <w:rPr>
          <w:rFonts w:eastAsiaTheme="minorEastAsia"/>
          <w:b/>
          <w:i/>
          <w:lang w:eastAsia="zh-CN"/>
        </w:rPr>
        <w:t>sSCell</w:t>
      </w:r>
      <w:proofErr w:type="spellEnd"/>
      <w:r>
        <w:rPr>
          <w:rFonts w:eastAsiaTheme="minorEastAsia"/>
          <w:b/>
          <w:i/>
          <w:lang w:eastAsia="zh-CN"/>
        </w:rPr>
        <w:t xml:space="preserve"> de-activation/dormancy</w:t>
      </w:r>
      <w:r w:rsidRPr="00104A27">
        <w:rPr>
          <w:rFonts w:eastAsiaTheme="minorEastAsia"/>
          <w:b/>
          <w:i/>
          <w:lang w:eastAsia="zh-CN"/>
        </w:rPr>
        <w:t>.</w:t>
      </w:r>
    </w:p>
    <w:p w:rsidR="001515B3" w:rsidRDefault="001515B3" w:rsidP="001515B3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2</w:t>
      </w:r>
      <w:r w:rsidRPr="00104A27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No additional search space set configuration</w:t>
      </w:r>
      <w:r w:rsidRPr="00104A27">
        <w:rPr>
          <w:rFonts w:eastAsiaTheme="minorEastAsia"/>
          <w:b/>
          <w:i/>
          <w:lang w:eastAsia="zh-CN"/>
        </w:rPr>
        <w:t xml:space="preserve"> is </w:t>
      </w:r>
      <w:r>
        <w:rPr>
          <w:rFonts w:eastAsiaTheme="minorEastAsia"/>
          <w:b/>
          <w:i/>
          <w:lang w:eastAsia="zh-CN"/>
        </w:rPr>
        <w:t>introduced</w:t>
      </w:r>
      <w:r w:rsidRPr="00104A27">
        <w:rPr>
          <w:rFonts w:eastAsiaTheme="minorEastAsia"/>
          <w:b/>
          <w:i/>
          <w:lang w:eastAsia="zh-CN"/>
        </w:rPr>
        <w:t xml:space="preserve"> to support </w:t>
      </w:r>
      <w:proofErr w:type="spellStart"/>
      <w:r>
        <w:rPr>
          <w:rFonts w:eastAsiaTheme="minorEastAsia"/>
          <w:b/>
          <w:i/>
          <w:lang w:eastAsia="zh-CN"/>
        </w:rPr>
        <w:t>sSCell</w:t>
      </w:r>
      <w:proofErr w:type="spellEnd"/>
      <w:r>
        <w:rPr>
          <w:rFonts w:eastAsiaTheme="minorEastAsia"/>
          <w:b/>
          <w:i/>
          <w:lang w:eastAsia="zh-CN"/>
        </w:rPr>
        <w:t xml:space="preserve"> de-activation/dormancy</w:t>
      </w:r>
      <w:r w:rsidRPr="00104A27">
        <w:rPr>
          <w:rFonts w:eastAsiaTheme="minorEastAsia"/>
          <w:b/>
          <w:i/>
          <w:lang w:eastAsia="zh-CN"/>
        </w:rPr>
        <w:t>.</w:t>
      </w:r>
    </w:p>
    <w:p w:rsidR="003F1AD9" w:rsidRDefault="003F1AD9" w:rsidP="00983B6A">
      <w:pPr>
        <w:rPr>
          <w:b/>
          <w:i/>
        </w:rPr>
      </w:pPr>
    </w:p>
    <w:p w:rsidR="007710B0" w:rsidRPr="00801660" w:rsidRDefault="007D2352" w:rsidP="00AD140C">
      <w:pPr>
        <w:pStyle w:val="1"/>
        <w:rPr>
          <w:lang w:eastAsia="zh-CN"/>
        </w:rPr>
      </w:pPr>
      <w:r w:rsidRPr="00801660">
        <w:rPr>
          <w:lang w:eastAsia="zh-CN"/>
        </w:rPr>
        <w:t>Reference</w:t>
      </w:r>
    </w:p>
    <w:p w:rsidR="00DE0CCF" w:rsidRPr="00457CDF" w:rsidRDefault="00457CDF" w:rsidP="007A4541">
      <w:pPr>
        <w:numPr>
          <w:ilvl w:val="0"/>
          <w:numId w:val="5"/>
        </w:numPr>
        <w:jc w:val="both"/>
        <w:rPr>
          <w:rFonts w:eastAsia="宋体"/>
          <w:color w:val="000000" w:themeColor="text1"/>
          <w:szCs w:val="20"/>
          <w:lang w:eastAsia="zh-CN"/>
        </w:rPr>
      </w:pPr>
      <w:r>
        <w:t xml:space="preserve">R1-2112884 </w:t>
      </w:r>
      <w:r w:rsidR="007A4541" w:rsidRPr="007A4541">
        <w:rPr>
          <w:rFonts w:cs="Arial"/>
          <w:color w:val="000000" w:themeColor="text1"/>
          <w:szCs w:val="20"/>
        </w:rPr>
        <w:t>Summary#5 of Email discussion [107-e-NR-DSS-01]</w:t>
      </w:r>
    </w:p>
    <w:p w:rsidR="00457CDF" w:rsidRPr="00801660" w:rsidRDefault="00457CDF" w:rsidP="00457CDF">
      <w:pPr>
        <w:numPr>
          <w:ilvl w:val="0"/>
          <w:numId w:val="5"/>
        </w:numPr>
        <w:jc w:val="both"/>
        <w:rPr>
          <w:rFonts w:eastAsia="宋体"/>
          <w:color w:val="000000" w:themeColor="text1"/>
          <w:szCs w:val="20"/>
          <w:lang w:eastAsia="zh-CN"/>
        </w:rPr>
      </w:pPr>
      <w:r w:rsidRPr="00457CDF">
        <w:rPr>
          <w:rFonts w:eastAsia="宋体"/>
          <w:color w:val="000000" w:themeColor="text1"/>
          <w:szCs w:val="20"/>
          <w:lang w:eastAsia="zh-CN"/>
        </w:rPr>
        <w:t>R1-2202906</w:t>
      </w:r>
      <w:r>
        <w:rPr>
          <w:rFonts w:eastAsia="宋体"/>
          <w:color w:val="000000" w:themeColor="text1"/>
          <w:szCs w:val="20"/>
          <w:lang w:eastAsia="zh-CN"/>
        </w:rPr>
        <w:t xml:space="preserve"> </w:t>
      </w:r>
      <w:r w:rsidRPr="00457CDF">
        <w:rPr>
          <w:rFonts w:eastAsia="宋体"/>
          <w:color w:val="000000" w:themeColor="text1"/>
          <w:szCs w:val="20"/>
          <w:lang w:eastAsia="zh-CN"/>
        </w:rPr>
        <w:t>Summary#5 of Email discussion [108-e-NR-DSS-01]</w:t>
      </w:r>
    </w:p>
    <w:p w:rsidR="003F1AD9" w:rsidRDefault="003F1AD9" w:rsidP="003F1AD9">
      <w:pPr>
        <w:numPr>
          <w:ilvl w:val="0"/>
          <w:numId w:val="5"/>
        </w:numPr>
        <w:jc w:val="both"/>
        <w:rPr>
          <w:rFonts w:eastAsia="宋体"/>
          <w:color w:val="000000" w:themeColor="text1"/>
          <w:szCs w:val="20"/>
          <w:lang w:eastAsia="zh-CN"/>
        </w:rPr>
      </w:pPr>
      <w:r w:rsidRPr="003F1AD9">
        <w:rPr>
          <w:rFonts w:eastAsia="宋体"/>
          <w:color w:val="000000" w:themeColor="text1"/>
          <w:szCs w:val="20"/>
          <w:lang w:eastAsia="zh-CN"/>
        </w:rPr>
        <w:t>R1-2107277 Discussion on cross-carrier scheduling</w:t>
      </w:r>
      <w:r w:rsidR="00FA1296">
        <w:rPr>
          <w:rFonts w:eastAsia="宋体"/>
          <w:color w:val="000000" w:themeColor="text1"/>
          <w:szCs w:val="20"/>
          <w:lang w:eastAsia="zh-CN"/>
        </w:rPr>
        <w:t>, OPPO</w:t>
      </w:r>
    </w:p>
    <w:p w:rsidR="00793286" w:rsidRDefault="00793286" w:rsidP="003F1AD9">
      <w:pPr>
        <w:numPr>
          <w:ilvl w:val="0"/>
          <w:numId w:val="5"/>
        </w:numPr>
        <w:jc w:val="both"/>
        <w:rPr>
          <w:rFonts w:eastAsia="宋体"/>
          <w:color w:val="000000" w:themeColor="text1"/>
          <w:szCs w:val="20"/>
          <w:lang w:eastAsia="zh-CN"/>
        </w:rPr>
      </w:pPr>
      <w:r w:rsidRPr="003F1AD9">
        <w:rPr>
          <w:rFonts w:eastAsia="宋体"/>
          <w:color w:val="000000" w:themeColor="text1"/>
          <w:szCs w:val="20"/>
          <w:lang w:eastAsia="zh-CN"/>
        </w:rPr>
        <w:t>R1-210</w:t>
      </w:r>
      <w:r>
        <w:rPr>
          <w:rFonts w:eastAsia="宋体"/>
          <w:color w:val="000000" w:themeColor="text1"/>
          <w:szCs w:val="20"/>
          <w:lang w:eastAsia="zh-CN"/>
        </w:rPr>
        <w:t>9098</w:t>
      </w:r>
      <w:r w:rsidRPr="003F1AD9">
        <w:rPr>
          <w:rFonts w:eastAsia="宋体"/>
          <w:color w:val="000000" w:themeColor="text1"/>
          <w:szCs w:val="20"/>
          <w:lang w:eastAsia="zh-CN"/>
        </w:rPr>
        <w:t xml:space="preserve"> Discussion on cross-carrier scheduling</w:t>
      </w:r>
      <w:r w:rsidR="00FA1296">
        <w:rPr>
          <w:rFonts w:eastAsia="宋体"/>
          <w:color w:val="000000" w:themeColor="text1"/>
          <w:szCs w:val="20"/>
          <w:lang w:eastAsia="zh-CN"/>
        </w:rPr>
        <w:t>, OPPO</w:t>
      </w:r>
    </w:p>
    <w:p w:rsidR="007A4541" w:rsidRDefault="007A4541" w:rsidP="007A4541">
      <w:pPr>
        <w:pStyle w:val="a"/>
        <w:numPr>
          <w:ilvl w:val="0"/>
          <w:numId w:val="5"/>
        </w:numPr>
        <w:rPr>
          <w:rFonts w:cs="Times New Roman"/>
          <w:color w:val="000000" w:themeColor="text1"/>
        </w:rPr>
      </w:pPr>
      <w:r w:rsidRPr="007A4541">
        <w:rPr>
          <w:rFonts w:cs="Times New Roman"/>
          <w:color w:val="000000" w:themeColor="text1"/>
        </w:rPr>
        <w:t>R1-2111346</w:t>
      </w:r>
      <w:r>
        <w:rPr>
          <w:rFonts w:cs="Times New Roman"/>
          <w:color w:val="000000" w:themeColor="text1"/>
        </w:rPr>
        <w:t xml:space="preserve"> </w:t>
      </w:r>
      <w:r w:rsidRPr="007A4541">
        <w:rPr>
          <w:rFonts w:cs="Times New Roman"/>
          <w:color w:val="000000" w:themeColor="text1"/>
        </w:rPr>
        <w:t xml:space="preserve">Discussion on cross-carrier scheduling from </w:t>
      </w:r>
      <w:proofErr w:type="spellStart"/>
      <w:r w:rsidRPr="007A4541">
        <w:rPr>
          <w:rFonts w:cs="Times New Roman"/>
          <w:color w:val="000000" w:themeColor="text1"/>
        </w:rPr>
        <w:t>Scell</w:t>
      </w:r>
      <w:proofErr w:type="spellEnd"/>
      <w:r w:rsidRPr="007A4541">
        <w:rPr>
          <w:rFonts w:cs="Times New Roman"/>
          <w:color w:val="000000" w:themeColor="text1"/>
        </w:rPr>
        <w:t xml:space="preserve"> to </w:t>
      </w:r>
      <w:proofErr w:type="spellStart"/>
      <w:r w:rsidRPr="007A4541">
        <w:rPr>
          <w:rFonts w:cs="Times New Roman"/>
          <w:color w:val="000000" w:themeColor="text1"/>
        </w:rPr>
        <w:t>Pcell</w:t>
      </w:r>
      <w:proofErr w:type="spellEnd"/>
      <w:r>
        <w:rPr>
          <w:rFonts w:cs="Times New Roman"/>
          <w:color w:val="000000" w:themeColor="text1"/>
        </w:rPr>
        <w:t xml:space="preserve">, </w:t>
      </w:r>
      <w:r w:rsidRPr="007A4541">
        <w:rPr>
          <w:rFonts w:cs="Times New Roman"/>
          <w:color w:val="000000" w:themeColor="text1"/>
        </w:rPr>
        <w:t>OPPO</w:t>
      </w:r>
    </w:p>
    <w:p w:rsidR="00457CDF" w:rsidRPr="007A4541" w:rsidRDefault="00457CDF" w:rsidP="00457CDF">
      <w:pPr>
        <w:pStyle w:val="a"/>
        <w:numPr>
          <w:ilvl w:val="0"/>
          <w:numId w:val="5"/>
        </w:numPr>
        <w:rPr>
          <w:rFonts w:cs="Times New Roman"/>
          <w:color w:val="000000" w:themeColor="text1"/>
        </w:rPr>
      </w:pPr>
      <w:r w:rsidRPr="007A4541">
        <w:rPr>
          <w:rFonts w:cs="Times New Roman"/>
          <w:color w:val="000000" w:themeColor="text1"/>
        </w:rPr>
        <w:t>R1-2</w:t>
      </w:r>
      <w:r>
        <w:rPr>
          <w:rFonts w:cs="Times New Roman"/>
          <w:color w:val="000000" w:themeColor="text1"/>
        </w:rPr>
        <w:t xml:space="preserve">201298 </w:t>
      </w:r>
      <w:r w:rsidRPr="007A4541">
        <w:rPr>
          <w:rFonts w:cs="Times New Roman"/>
          <w:color w:val="000000" w:themeColor="text1"/>
        </w:rPr>
        <w:t xml:space="preserve">Discussion on cross-carrier scheduling from </w:t>
      </w:r>
      <w:proofErr w:type="spellStart"/>
      <w:r w:rsidRPr="007A4541">
        <w:rPr>
          <w:rFonts w:cs="Times New Roman"/>
          <w:color w:val="000000" w:themeColor="text1"/>
        </w:rPr>
        <w:t>Scell</w:t>
      </w:r>
      <w:proofErr w:type="spellEnd"/>
      <w:r w:rsidRPr="007A4541">
        <w:rPr>
          <w:rFonts w:cs="Times New Roman"/>
          <w:color w:val="000000" w:themeColor="text1"/>
        </w:rPr>
        <w:t xml:space="preserve"> to </w:t>
      </w:r>
      <w:proofErr w:type="spellStart"/>
      <w:r w:rsidRPr="007A4541">
        <w:rPr>
          <w:rFonts w:cs="Times New Roman"/>
          <w:color w:val="000000" w:themeColor="text1"/>
        </w:rPr>
        <w:t>Pcell</w:t>
      </w:r>
      <w:proofErr w:type="spellEnd"/>
      <w:r>
        <w:rPr>
          <w:rFonts w:cs="Times New Roman"/>
          <w:color w:val="000000" w:themeColor="text1"/>
        </w:rPr>
        <w:t xml:space="preserve">, </w:t>
      </w:r>
      <w:r w:rsidRPr="007A4541">
        <w:rPr>
          <w:rFonts w:cs="Times New Roman"/>
          <w:color w:val="000000" w:themeColor="text1"/>
        </w:rPr>
        <w:t>OPPO</w:t>
      </w:r>
    </w:p>
    <w:p w:rsidR="00457CDF" w:rsidRPr="00457CDF" w:rsidRDefault="00457CDF" w:rsidP="00457CDF">
      <w:pPr>
        <w:pStyle w:val="a"/>
        <w:numPr>
          <w:ilvl w:val="0"/>
          <w:numId w:val="0"/>
        </w:numPr>
        <w:ind w:left="420"/>
        <w:rPr>
          <w:rFonts w:cs="Times New Roman"/>
          <w:color w:val="000000" w:themeColor="text1"/>
        </w:rPr>
      </w:pPr>
    </w:p>
    <w:sectPr w:rsidR="00457CDF" w:rsidRPr="00457CDF" w:rsidSect="007710B0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351" w:rsidRDefault="00E35351" w:rsidP="007710B0">
      <w:pPr>
        <w:spacing w:after="0" w:line="240" w:lineRule="auto"/>
      </w:pPr>
      <w:r>
        <w:separator/>
      </w:r>
    </w:p>
  </w:endnote>
  <w:endnote w:type="continuationSeparator" w:id="0">
    <w:p w:rsidR="00E35351" w:rsidRDefault="00E35351" w:rsidP="0077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71891"/>
      <w:docPartObj>
        <w:docPartGallery w:val="AutoText"/>
      </w:docPartObj>
    </w:sdtPr>
    <w:sdtEndPr/>
    <w:sdtContent>
      <w:p w:rsidR="00F42593" w:rsidRDefault="00F42593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A6A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42593" w:rsidRDefault="00F4259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351" w:rsidRDefault="00E35351" w:rsidP="007710B0">
      <w:pPr>
        <w:spacing w:after="0" w:line="240" w:lineRule="auto"/>
      </w:pPr>
      <w:r>
        <w:separator/>
      </w:r>
    </w:p>
  </w:footnote>
  <w:footnote w:type="continuationSeparator" w:id="0">
    <w:p w:rsidR="00E35351" w:rsidRDefault="00E35351" w:rsidP="00771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8ED"/>
    <w:multiLevelType w:val="hybridMultilevel"/>
    <w:tmpl w:val="A7526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BF6AEC"/>
    <w:multiLevelType w:val="multilevel"/>
    <w:tmpl w:val="67FA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D40FF6"/>
    <w:multiLevelType w:val="hybridMultilevel"/>
    <w:tmpl w:val="FA1CA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4528C1"/>
    <w:multiLevelType w:val="hybridMultilevel"/>
    <w:tmpl w:val="BDAAB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15B60"/>
    <w:multiLevelType w:val="hybridMultilevel"/>
    <w:tmpl w:val="3D58A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F2766"/>
    <w:multiLevelType w:val="hybridMultilevel"/>
    <w:tmpl w:val="39FE3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D085A"/>
    <w:multiLevelType w:val="hybridMultilevel"/>
    <w:tmpl w:val="3FCE2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343E4"/>
    <w:multiLevelType w:val="multilevel"/>
    <w:tmpl w:val="2FE343E4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907"/>
        </w:tabs>
        <w:ind w:left="907" w:hanging="90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1" w15:restartNumberingAfterBreak="0">
    <w:nsid w:val="31426C79"/>
    <w:multiLevelType w:val="hybridMultilevel"/>
    <w:tmpl w:val="57224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12AFC"/>
    <w:multiLevelType w:val="multilevel"/>
    <w:tmpl w:val="3D912AFC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82FB7"/>
    <w:multiLevelType w:val="multilevel"/>
    <w:tmpl w:val="47182FB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8040A9"/>
    <w:multiLevelType w:val="multilevel"/>
    <w:tmpl w:val="528040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C64E0"/>
    <w:multiLevelType w:val="multilevel"/>
    <w:tmpl w:val="3F7E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B1CC9"/>
    <w:multiLevelType w:val="hybridMultilevel"/>
    <w:tmpl w:val="E93E9A5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ACA31F0"/>
    <w:multiLevelType w:val="hybridMultilevel"/>
    <w:tmpl w:val="1C22CF20"/>
    <w:lvl w:ilvl="0" w:tplc="97A8924E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032F20"/>
    <w:multiLevelType w:val="hybridMultilevel"/>
    <w:tmpl w:val="51441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B7C09"/>
    <w:multiLevelType w:val="multilevel"/>
    <w:tmpl w:val="4E76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9F52E0F"/>
    <w:multiLevelType w:val="multilevel"/>
    <w:tmpl w:val="5B68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1D209F"/>
    <w:multiLevelType w:val="hybridMultilevel"/>
    <w:tmpl w:val="53BA6400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28" w15:restartNumberingAfterBreak="0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3FC687C"/>
    <w:multiLevelType w:val="hybridMultilevel"/>
    <w:tmpl w:val="38BA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31FEB"/>
    <w:multiLevelType w:val="multilevel"/>
    <w:tmpl w:val="7FC31F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8"/>
  </w:num>
  <w:num w:numId="4">
    <w:abstractNumId w:val="15"/>
  </w:num>
  <w:num w:numId="5">
    <w:abstractNumId w:val="22"/>
  </w:num>
  <w:num w:numId="6">
    <w:abstractNumId w:val="1"/>
  </w:num>
  <w:num w:numId="7">
    <w:abstractNumId w:val="4"/>
  </w:num>
  <w:num w:numId="8">
    <w:abstractNumId w:val="17"/>
  </w:num>
  <w:num w:numId="9">
    <w:abstractNumId w:val="21"/>
  </w:num>
  <w:num w:numId="10">
    <w:abstractNumId w:val="16"/>
  </w:num>
  <w:num w:numId="11">
    <w:abstractNumId w:val="31"/>
  </w:num>
  <w:num w:numId="12">
    <w:abstractNumId w:val="27"/>
  </w:num>
  <w:num w:numId="13">
    <w:abstractNumId w:val="2"/>
  </w:num>
  <w:num w:numId="14">
    <w:abstractNumId w:val="20"/>
  </w:num>
  <w:num w:numId="15">
    <w:abstractNumId w:val="14"/>
  </w:num>
  <w:num w:numId="16">
    <w:abstractNumId w:val="9"/>
  </w:num>
  <w:num w:numId="17">
    <w:abstractNumId w:val="30"/>
  </w:num>
  <w:num w:numId="18">
    <w:abstractNumId w:val="19"/>
  </w:num>
  <w:num w:numId="19">
    <w:abstractNumId w:val="29"/>
  </w:num>
  <w:num w:numId="20">
    <w:abstractNumId w:val="19"/>
  </w:num>
  <w:num w:numId="21">
    <w:abstractNumId w:val="13"/>
  </w:num>
  <w:num w:numId="22">
    <w:abstractNumId w:val="12"/>
  </w:num>
  <w:num w:numId="23">
    <w:abstractNumId w:val="25"/>
  </w:num>
  <w:num w:numId="24">
    <w:abstractNumId w:val="24"/>
  </w:num>
  <w:num w:numId="25">
    <w:abstractNumId w:val="18"/>
  </w:num>
  <w:num w:numId="26">
    <w:abstractNumId w:val="3"/>
  </w:num>
  <w:num w:numId="27">
    <w:abstractNumId w:val="6"/>
  </w:num>
  <w:num w:numId="28">
    <w:abstractNumId w:val="0"/>
  </w:num>
  <w:num w:numId="29">
    <w:abstractNumId w:val="23"/>
  </w:num>
  <w:num w:numId="30">
    <w:abstractNumId w:val="7"/>
  </w:num>
  <w:num w:numId="31">
    <w:abstractNumId w:val="26"/>
  </w:num>
  <w:num w:numId="32">
    <w:abstractNumId w:val="5"/>
  </w:num>
  <w:num w:numId="33">
    <w:abstractNumId w:val="11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B8F"/>
    <w:rsid w:val="00000A76"/>
    <w:rsid w:val="00006B78"/>
    <w:rsid w:val="00013118"/>
    <w:rsid w:val="00016D3F"/>
    <w:rsid w:val="00021987"/>
    <w:rsid w:val="0003093F"/>
    <w:rsid w:val="000319D3"/>
    <w:rsid w:val="000336C0"/>
    <w:rsid w:val="000405AC"/>
    <w:rsid w:val="0004100C"/>
    <w:rsid w:val="00050A2D"/>
    <w:rsid w:val="00057FB4"/>
    <w:rsid w:val="000645CB"/>
    <w:rsid w:val="00074C14"/>
    <w:rsid w:val="00087415"/>
    <w:rsid w:val="00090D91"/>
    <w:rsid w:val="000A339C"/>
    <w:rsid w:val="000A4992"/>
    <w:rsid w:val="000B4B1E"/>
    <w:rsid w:val="000B6572"/>
    <w:rsid w:val="000D0F36"/>
    <w:rsid w:val="000D2C46"/>
    <w:rsid w:val="001007A0"/>
    <w:rsid w:val="00104A27"/>
    <w:rsid w:val="00116517"/>
    <w:rsid w:val="001219C0"/>
    <w:rsid w:val="00127E1D"/>
    <w:rsid w:val="00134FE6"/>
    <w:rsid w:val="0013501B"/>
    <w:rsid w:val="00136529"/>
    <w:rsid w:val="00141273"/>
    <w:rsid w:val="00144254"/>
    <w:rsid w:val="00146747"/>
    <w:rsid w:val="001515B3"/>
    <w:rsid w:val="0015306E"/>
    <w:rsid w:val="001632C5"/>
    <w:rsid w:val="001769D1"/>
    <w:rsid w:val="00177A76"/>
    <w:rsid w:val="00181819"/>
    <w:rsid w:val="0018182B"/>
    <w:rsid w:val="00184332"/>
    <w:rsid w:val="00186DCE"/>
    <w:rsid w:val="00191E39"/>
    <w:rsid w:val="00195922"/>
    <w:rsid w:val="001968FD"/>
    <w:rsid w:val="001A2843"/>
    <w:rsid w:val="001A4760"/>
    <w:rsid w:val="001B073E"/>
    <w:rsid w:val="001B23DF"/>
    <w:rsid w:val="001B2C3C"/>
    <w:rsid w:val="001B3988"/>
    <w:rsid w:val="001B6353"/>
    <w:rsid w:val="001B66FB"/>
    <w:rsid w:val="001C4DF7"/>
    <w:rsid w:val="001D7582"/>
    <w:rsid w:val="001E6C2C"/>
    <w:rsid w:val="001F04BB"/>
    <w:rsid w:val="001F3361"/>
    <w:rsid w:val="001F5B8D"/>
    <w:rsid w:val="001F63B6"/>
    <w:rsid w:val="001F7DB0"/>
    <w:rsid w:val="002051B0"/>
    <w:rsid w:val="002171DA"/>
    <w:rsid w:val="002233FA"/>
    <w:rsid w:val="0023483D"/>
    <w:rsid w:val="00234C6C"/>
    <w:rsid w:val="002400B6"/>
    <w:rsid w:val="00243326"/>
    <w:rsid w:val="002528C1"/>
    <w:rsid w:val="00254DC0"/>
    <w:rsid w:val="00255DC7"/>
    <w:rsid w:val="00255E95"/>
    <w:rsid w:val="00257A93"/>
    <w:rsid w:val="00266BE2"/>
    <w:rsid w:val="0027360E"/>
    <w:rsid w:val="00282FC7"/>
    <w:rsid w:val="002B7388"/>
    <w:rsid w:val="002C1A95"/>
    <w:rsid w:val="002D12E9"/>
    <w:rsid w:val="002D3E09"/>
    <w:rsid w:val="002D4C43"/>
    <w:rsid w:val="002D4CA9"/>
    <w:rsid w:val="002D62BA"/>
    <w:rsid w:val="002D6A8D"/>
    <w:rsid w:val="002E6712"/>
    <w:rsid w:val="002F2DD3"/>
    <w:rsid w:val="002F37AD"/>
    <w:rsid w:val="002F4D49"/>
    <w:rsid w:val="002F5FB2"/>
    <w:rsid w:val="00303E28"/>
    <w:rsid w:val="00310A5D"/>
    <w:rsid w:val="00320E0B"/>
    <w:rsid w:val="003229C1"/>
    <w:rsid w:val="00324FAB"/>
    <w:rsid w:val="00331C42"/>
    <w:rsid w:val="00341EC3"/>
    <w:rsid w:val="0034431C"/>
    <w:rsid w:val="00354194"/>
    <w:rsid w:val="00355C49"/>
    <w:rsid w:val="003626EA"/>
    <w:rsid w:val="0036798C"/>
    <w:rsid w:val="00371F0C"/>
    <w:rsid w:val="00374FAA"/>
    <w:rsid w:val="00375D90"/>
    <w:rsid w:val="003771F9"/>
    <w:rsid w:val="00377597"/>
    <w:rsid w:val="0038625F"/>
    <w:rsid w:val="00391B34"/>
    <w:rsid w:val="00393BDE"/>
    <w:rsid w:val="00397617"/>
    <w:rsid w:val="003A44CB"/>
    <w:rsid w:val="003B2C48"/>
    <w:rsid w:val="003B66A8"/>
    <w:rsid w:val="003C0A73"/>
    <w:rsid w:val="003D326B"/>
    <w:rsid w:val="003F024F"/>
    <w:rsid w:val="003F09B3"/>
    <w:rsid w:val="003F1681"/>
    <w:rsid w:val="003F1AD9"/>
    <w:rsid w:val="003F7684"/>
    <w:rsid w:val="004059D1"/>
    <w:rsid w:val="004073E3"/>
    <w:rsid w:val="00412DB7"/>
    <w:rsid w:val="0042326C"/>
    <w:rsid w:val="004312C4"/>
    <w:rsid w:val="004358C1"/>
    <w:rsid w:val="0043658B"/>
    <w:rsid w:val="00436A9B"/>
    <w:rsid w:val="0043732B"/>
    <w:rsid w:val="004416BB"/>
    <w:rsid w:val="00443A24"/>
    <w:rsid w:val="004443DC"/>
    <w:rsid w:val="00445DF8"/>
    <w:rsid w:val="0045529C"/>
    <w:rsid w:val="00457CDF"/>
    <w:rsid w:val="00460D97"/>
    <w:rsid w:val="00471A22"/>
    <w:rsid w:val="004733B1"/>
    <w:rsid w:val="004769CB"/>
    <w:rsid w:val="00481FC5"/>
    <w:rsid w:val="00483461"/>
    <w:rsid w:val="0048433D"/>
    <w:rsid w:val="004972B3"/>
    <w:rsid w:val="004B0793"/>
    <w:rsid w:val="004B07BF"/>
    <w:rsid w:val="004C0C5A"/>
    <w:rsid w:val="004D424C"/>
    <w:rsid w:val="004D663C"/>
    <w:rsid w:val="004F1795"/>
    <w:rsid w:val="00505137"/>
    <w:rsid w:val="00514A60"/>
    <w:rsid w:val="0051576B"/>
    <w:rsid w:val="00517DC4"/>
    <w:rsid w:val="005273E5"/>
    <w:rsid w:val="005278B7"/>
    <w:rsid w:val="00530840"/>
    <w:rsid w:val="00534606"/>
    <w:rsid w:val="00534D51"/>
    <w:rsid w:val="005436BF"/>
    <w:rsid w:val="00545729"/>
    <w:rsid w:val="00545E5C"/>
    <w:rsid w:val="005518C1"/>
    <w:rsid w:val="00551FE6"/>
    <w:rsid w:val="00557096"/>
    <w:rsid w:val="005667DB"/>
    <w:rsid w:val="00566B48"/>
    <w:rsid w:val="00584430"/>
    <w:rsid w:val="00590553"/>
    <w:rsid w:val="00590899"/>
    <w:rsid w:val="00592B35"/>
    <w:rsid w:val="0059430F"/>
    <w:rsid w:val="0059578E"/>
    <w:rsid w:val="005A2EA3"/>
    <w:rsid w:val="005A7E6F"/>
    <w:rsid w:val="005B38D4"/>
    <w:rsid w:val="005B462C"/>
    <w:rsid w:val="005C01AF"/>
    <w:rsid w:val="005C6823"/>
    <w:rsid w:val="005D0093"/>
    <w:rsid w:val="005D1AD9"/>
    <w:rsid w:val="005E60E4"/>
    <w:rsid w:val="005F0018"/>
    <w:rsid w:val="005F248D"/>
    <w:rsid w:val="005F5B84"/>
    <w:rsid w:val="00610C3D"/>
    <w:rsid w:val="00617C09"/>
    <w:rsid w:val="00621CBE"/>
    <w:rsid w:val="006256F8"/>
    <w:rsid w:val="00626993"/>
    <w:rsid w:val="00630946"/>
    <w:rsid w:val="00632EC8"/>
    <w:rsid w:val="00643D25"/>
    <w:rsid w:val="00644331"/>
    <w:rsid w:val="00656AD8"/>
    <w:rsid w:val="00660656"/>
    <w:rsid w:val="006728CC"/>
    <w:rsid w:val="006778CD"/>
    <w:rsid w:val="00684808"/>
    <w:rsid w:val="00684AF5"/>
    <w:rsid w:val="00686832"/>
    <w:rsid w:val="00687CCD"/>
    <w:rsid w:val="00692589"/>
    <w:rsid w:val="00693BC6"/>
    <w:rsid w:val="006A3459"/>
    <w:rsid w:val="006B00BE"/>
    <w:rsid w:val="006B2C37"/>
    <w:rsid w:val="006B4521"/>
    <w:rsid w:val="006C498F"/>
    <w:rsid w:val="006C590B"/>
    <w:rsid w:val="006C6222"/>
    <w:rsid w:val="006D3B7D"/>
    <w:rsid w:val="006E53B9"/>
    <w:rsid w:val="006E7C44"/>
    <w:rsid w:val="006F05DD"/>
    <w:rsid w:val="006F6EAD"/>
    <w:rsid w:val="00701684"/>
    <w:rsid w:val="00702197"/>
    <w:rsid w:val="00722518"/>
    <w:rsid w:val="007405C9"/>
    <w:rsid w:val="007473BB"/>
    <w:rsid w:val="00750F9A"/>
    <w:rsid w:val="007572D7"/>
    <w:rsid w:val="00760DFC"/>
    <w:rsid w:val="007629B6"/>
    <w:rsid w:val="007636EE"/>
    <w:rsid w:val="007710B0"/>
    <w:rsid w:val="00776546"/>
    <w:rsid w:val="00776CDE"/>
    <w:rsid w:val="0078554C"/>
    <w:rsid w:val="00793286"/>
    <w:rsid w:val="007A26F4"/>
    <w:rsid w:val="007A2FB8"/>
    <w:rsid w:val="007A4312"/>
    <w:rsid w:val="007A4541"/>
    <w:rsid w:val="007A6939"/>
    <w:rsid w:val="007B12AE"/>
    <w:rsid w:val="007B55A0"/>
    <w:rsid w:val="007B5D6F"/>
    <w:rsid w:val="007B621E"/>
    <w:rsid w:val="007C03BD"/>
    <w:rsid w:val="007C1740"/>
    <w:rsid w:val="007D07E0"/>
    <w:rsid w:val="007D2352"/>
    <w:rsid w:val="007D2E95"/>
    <w:rsid w:val="007D6E4D"/>
    <w:rsid w:val="007E273E"/>
    <w:rsid w:val="007E37D0"/>
    <w:rsid w:val="007F46E6"/>
    <w:rsid w:val="007F5694"/>
    <w:rsid w:val="00800D55"/>
    <w:rsid w:val="00801660"/>
    <w:rsid w:val="00801D55"/>
    <w:rsid w:val="00805428"/>
    <w:rsid w:val="0080657F"/>
    <w:rsid w:val="0081342B"/>
    <w:rsid w:val="008147FC"/>
    <w:rsid w:val="00824DD8"/>
    <w:rsid w:val="00825453"/>
    <w:rsid w:val="0083376F"/>
    <w:rsid w:val="0083539F"/>
    <w:rsid w:val="00835732"/>
    <w:rsid w:val="00835DA1"/>
    <w:rsid w:val="00842365"/>
    <w:rsid w:val="00842556"/>
    <w:rsid w:val="008501E5"/>
    <w:rsid w:val="008516C6"/>
    <w:rsid w:val="008523C9"/>
    <w:rsid w:val="00855972"/>
    <w:rsid w:val="0085629D"/>
    <w:rsid w:val="00856AFF"/>
    <w:rsid w:val="00874891"/>
    <w:rsid w:val="00874A66"/>
    <w:rsid w:val="00875397"/>
    <w:rsid w:val="00884803"/>
    <w:rsid w:val="00887936"/>
    <w:rsid w:val="00890ABD"/>
    <w:rsid w:val="008958FE"/>
    <w:rsid w:val="00897385"/>
    <w:rsid w:val="008A458B"/>
    <w:rsid w:val="008A5F4E"/>
    <w:rsid w:val="008B04A2"/>
    <w:rsid w:val="008B14E3"/>
    <w:rsid w:val="008C2D35"/>
    <w:rsid w:val="008D0127"/>
    <w:rsid w:val="008E3BDA"/>
    <w:rsid w:val="008E78AF"/>
    <w:rsid w:val="008F46F2"/>
    <w:rsid w:val="009004E3"/>
    <w:rsid w:val="00912074"/>
    <w:rsid w:val="00920C8B"/>
    <w:rsid w:val="00923A20"/>
    <w:rsid w:val="00942AF0"/>
    <w:rsid w:val="00947DD3"/>
    <w:rsid w:val="00951256"/>
    <w:rsid w:val="00954C70"/>
    <w:rsid w:val="009575CF"/>
    <w:rsid w:val="0096008C"/>
    <w:rsid w:val="009617C1"/>
    <w:rsid w:val="009634C3"/>
    <w:rsid w:val="00967F46"/>
    <w:rsid w:val="00976A22"/>
    <w:rsid w:val="00982AD6"/>
    <w:rsid w:val="00983B6A"/>
    <w:rsid w:val="0098554D"/>
    <w:rsid w:val="0099740A"/>
    <w:rsid w:val="00997A6B"/>
    <w:rsid w:val="009A01E4"/>
    <w:rsid w:val="009A2A42"/>
    <w:rsid w:val="009A2AD3"/>
    <w:rsid w:val="009A32F1"/>
    <w:rsid w:val="009A4969"/>
    <w:rsid w:val="009B4C81"/>
    <w:rsid w:val="009B6E57"/>
    <w:rsid w:val="009C6FC3"/>
    <w:rsid w:val="009D04FA"/>
    <w:rsid w:val="009D435C"/>
    <w:rsid w:val="009D4418"/>
    <w:rsid w:val="009E3959"/>
    <w:rsid w:val="009E67DD"/>
    <w:rsid w:val="009F1588"/>
    <w:rsid w:val="009F27DD"/>
    <w:rsid w:val="00A02C0D"/>
    <w:rsid w:val="00A1066C"/>
    <w:rsid w:val="00A44314"/>
    <w:rsid w:val="00A45443"/>
    <w:rsid w:val="00A50E6C"/>
    <w:rsid w:val="00A6370F"/>
    <w:rsid w:val="00A7074A"/>
    <w:rsid w:val="00A760DD"/>
    <w:rsid w:val="00A82D6D"/>
    <w:rsid w:val="00A84571"/>
    <w:rsid w:val="00A907B4"/>
    <w:rsid w:val="00A92C3F"/>
    <w:rsid w:val="00AA250F"/>
    <w:rsid w:val="00AA67B2"/>
    <w:rsid w:val="00AB0DE0"/>
    <w:rsid w:val="00AC2679"/>
    <w:rsid w:val="00AC3A5B"/>
    <w:rsid w:val="00AC401A"/>
    <w:rsid w:val="00AD020B"/>
    <w:rsid w:val="00AD140C"/>
    <w:rsid w:val="00AD15BC"/>
    <w:rsid w:val="00AD4083"/>
    <w:rsid w:val="00AE777C"/>
    <w:rsid w:val="00B06635"/>
    <w:rsid w:val="00B07411"/>
    <w:rsid w:val="00B14007"/>
    <w:rsid w:val="00B1737B"/>
    <w:rsid w:val="00B21AE3"/>
    <w:rsid w:val="00B267E7"/>
    <w:rsid w:val="00B30AC7"/>
    <w:rsid w:val="00B34B54"/>
    <w:rsid w:val="00B35312"/>
    <w:rsid w:val="00B36D26"/>
    <w:rsid w:val="00B43024"/>
    <w:rsid w:val="00B4536E"/>
    <w:rsid w:val="00B55C4E"/>
    <w:rsid w:val="00B679F5"/>
    <w:rsid w:val="00B75805"/>
    <w:rsid w:val="00B80620"/>
    <w:rsid w:val="00B8646F"/>
    <w:rsid w:val="00B86DA8"/>
    <w:rsid w:val="00B91C3D"/>
    <w:rsid w:val="00B937D7"/>
    <w:rsid w:val="00BA105C"/>
    <w:rsid w:val="00BA21EF"/>
    <w:rsid w:val="00BA33D7"/>
    <w:rsid w:val="00BA365F"/>
    <w:rsid w:val="00BB4820"/>
    <w:rsid w:val="00BB58E5"/>
    <w:rsid w:val="00BC54AE"/>
    <w:rsid w:val="00BC78C4"/>
    <w:rsid w:val="00BD737A"/>
    <w:rsid w:val="00BE43F3"/>
    <w:rsid w:val="00BE44EF"/>
    <w:rsid w:val="00BE62FC"/>
    <w:rsid w:val="00BF3669"/>
    <w:rsid w:val="00C11F39"/>
    <w:rsid w:val="00C319D0"/>
    <w:rsid w:val="00C3225B"/>
    <w:rsid w:val="00C3332F"/>
    <w:rsid w:val="00C421E9"/>
    <w:rsid w:val="00C5696A"/>
    <w:rsid w:val="00C578A6"/>
    <w:rsid w:val="00C7054F"/>
    <w:rsid w:val="00C7092B"/>
    <w:rsid w:val="00C747B4"/>
    <w:rsid w:val="00C75E6D"/>
    <w:rsid w:val="00C776B8"/>
    <w:rsid w:val="00C8063B"/>
    <w:rsid w:val="00C845FC"/>
    <w:rsid w:val="00C8655F"/>
    <w:rsid w:val="00C9161D"/>
    <w:rsid w:val="00C94232"/>
    <w:rsid w:val="00CA6A02"/>
    <w:rsid w:val="00CB39E1"/>
    <w:rsid w:val="00CB429B"/>
    <w:rsid w:val="00CC64EA"/>
    <w:rsid w:val="00CD0F29"/>
    <w:rsid w:val="00CD5FC3"/>
    <w:rsid w:val="00CE0F45"/>
    <w:rsid w:val="00CF5910"/>
    <w:rsid w:val="00CF74E8"/>
    <w:rsid w:val="00D01184"/>
    <w:rsid w:val="00D05224"/>
    <w:rsid w:val="00D0535C"/>
    <w:rsid w:val="00D13B8F"/>
    <w:rsid w:val="00D14055"/>
    <w:rsid w:val="00D20369"/>
    <w:rsid w:val="00D275DF"/>
    <w:rsid w:val="00D35BB3"/>
    <w:rsid w:val="00D3787A"/>
    <w:rsid w:val="00D41456"/>
    <w:rsid w:val="00D42E58"/>
    <w:rsid w:val="00D517F2"/>
    <w:rsid w:val="00D52588"/>
    <w:rsid w:val="00D66C60"/>
    <w:rsid w:val="00D764A7"/>
    <w:rsid w:val="00D8264A"/>
    <w:rsid w:val="00D8758F"/>
    <w:rsid w:val="00D87CC1"/>
    <w:rsid w:val="00D96F71"/>
    <w:rsid w:val="00DA06F5"/>
    <w:rsid w:val="00DB245F"/>
    <w:rsid w:val="00DB52F3"/>
    <w:rsid w:val="00DB6660"/>
    <w:rsid w:val="00DB6C23"/>
    <w:rsid w:val="00DC20C4"/>
    <w:rsid w:val="00DC6D16"/>
    <w:rsid w:val="00DD36C2"/>
    <w:rsid w:val="00DE0CCF"/>
    <w:rsid w:val="00DF09A1"/>
    <w:rsid w:val="00DF1121"/>
    <w:rsid w:val="00DF3101"/>
    <w:rsid w:val="00E01FE2"/>
    <w:rsid w:val="00E06726"/>
    <w:rsid w:val="00E13E34"/>
    <w:rsid w:val="00E13E6F"/>
    <w:rsid w:val="00E17510"/>
    <w:rsid w:val="00E2063E"/>
    <w:rsid w:val="00E30AFA"/>
    <w:rsid w:val="00E33BDF"/>
    <w:rsid w:val="00E35351"/>
    <w:rsid w:val="00E40CD7"/>
    <w:rsid w:val="00E4203C"/>
    <w:rsid w:val="00E44562"/>
    <w:rsid w:val="00E44B5B"/>
    <w:rsid w:val="00E53FB8"/>
    <w:rsid w:val="00E96B39"/>
    <w:rsid w:val="00EA2944"/>
    <w:rsid w:val="00EA3B3A"/>
    <w:rsid w:val="00EA6D47"/>
    <w:rsid w:val="00EB0E85"/>
    <w:rsid w:val="00EB617B"/>
    <w:rsid w:val="00EB7BA4"/>
    <w:rsid w:val="00EC3189"/>
    <w:rsid w:val="00ED4BB3"/>
    <w:rsid w:val="00ED6E02"/>
    <w:rsid w:val="00EE749F"/>
    <w:rsid w:val="00EE7C54"/>
    <w:rsid w:val="00EF4CDC"/>
    <w:rsid w:val="00EF586F"/>
    <w:rsid w:val="00F116EB"/>
    <w:rsid w:val="00F13DF0"/>
    <w:rsid w:val="00F165F4"/>
    <w:rsid w:val="00F22A39"/>
    <w:rsid w:val="00F25B33"/>
    <w:rsid w:val="00F3243E"/>
    <w:rsid w:val="00F33B90"/>
    <w:rsid w:val="00F37382"/>
    <w:rsid w:val="00F42593"/>
    <w:rsid w:val="00F511FA"/>
    <w:rsid w:val="00F51CED"/>
    <w:rsid w:val="00F55C5F"/>
    <w:rsid w:val="00F572E9"/>
    <w:rsid w:val="00F63451"/>
    <w:rsid w:val="00F755A4"/>
    <w:rsid w:val="00F80085"/>
    <w:rsid w:val="00F80615"/>
    <w:rsid w:val="00F851F7"/>
    <w:rsid w:val="00F952C5"/>
    <w:rsid w:val="00F97672"/>
    <w:rsid w:val="00FA1296"/>
    <w:rsid w:val="00FA5F61"/>
    <w:rsid w:val="00FB5F31"/>
    <w:rsid w:val="00FC37C7"/>
    <w:rsid w:val="00FC4944"/>
    <w:rsid w:val="00FC5735"/>
    <w:rsid w:val="00FC79FD"/>
    <w:rsid w:val="00FE1E7F"/>
    <w:rsid w:val="00FF537F"/>
    <w:rsid w:val="5D72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EF1420"/>
  <w15:docId w15:val="{C167125B-7ECC-4A2E-A586-805773466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10B0"/>
    <w:pPr>
      <w:spacing w:after="12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7710B0"/>
    <w:pPr>
      <w:keepNext/>
      <w:keepLines/>
      <w:numPr>
        <w:numId w:val="1"/>
      </w:numPr>
      <w:spacing w:before="120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rsid w:val="007710B0"/>
    <w:pPr>
      <w:keepNext/>
      <w:keepLines/>
      <w:numPr>
        <w:ilvl w:val="1"/>
        <w:numId w:val="1"/>
      </w:numPr>
      <w:spacing w:before="100" w:after="100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710B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710B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710B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710B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710B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710B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710B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rsid w:val="007710B0"/>
    <w:pPr>
      <w:spacing w:after="0"/>
    </w:pPr>
    <w:rPr>
      <w:sz w:val="18"/>
      <w:szCs w:val="18"/>
    </w:rPr>
  </w:style>
  <w:style w:type="paragraph" w:styleId="a6">
    <w:name w:val="Body Text"/>
    <w:basedOn w:val="a0"/>
    <w:link w:val="a7"/>
    <w:qFormat/>
    <w:rsid w:val="007710B0"/>
    <w:pPr>
      <w:jc w:val="both"/>
    </w:pPr>
    <w:rPr>
      <w:rFonts w:eastAsia="MS Mincho"/>
    </w:rPr>
  </w:style>
  <w:style w:type="character" w:styleId="a8">
    <w:name w:val="annotation reference"/>
    <w:qFormat/>
    <w:rsid w:val="007710B0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0"/>
    <w:link w:val="aa"/>
    <w:qFormat/>
    <w:rsid w:val="007710B0"/>
    <w:pPr>
      <w:spacing w:after="0"/>
    </w:pPr>
    <w:rPr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sid w:val="007710B0"/>
    <w:pPr>
      <w:spacing w:after="120"/>
    </w:pPr>
    <w:rPr>
      <w:b/>
      <w:bCs/>
      <w:szCs w:val="24"/>
    </w:rPr>
  </w:style>
  <w:style w:type="paragraph" w:styleId="ad">
    <w:name w:val="Document Map"/>
    <w:basedOn w:val="a0"/>
    <w:link w:val="ae"/>
    <w:uiPriority w:val="99"/>
    <w:semiHidden/>
    <w:unhideWhenUsed/>
    <w:qFormat/>
    <w:rsid w:val="007710B0"/>
    <w:pPr>
      <w:spacing w:after="0"/>
    </w:pPr>
    <w:rPr>
      <w:rFonts w:ascii="Tahoma" w:hAnsi="Tahoma" w:cs="Tahoma"/>
      <w:sz w:val="16"/>
      <w:szCs w:val="16"/>
    </w:rPr>
  </w:style>
  <w:style w:type="paragraph" w:styleId="af">
    <w:name w:val="footer"/>
    <w:basedOn w:val="a0"/>
    <w:link w:val="af0"/>
    <w:uiPriority w:val="99"/>
    <w:unhideWhenUsed/>
    <w:qFormat/>
    <w:rsid w:val="007710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1">
    <w:name w:val="header"/>
    <w:basedOn w:val="a0"/>
    <w:link w:val="af2"/>
    <w:qFormat/>
    <w:rsid w:val="007710B0"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</w:rPr>
  </w:style>
  <w:style w:type="character" w:customStyle="1" w:styleId="10">
    <w:name w:val="标题 1 字符"/>
    <w:basedOn w:val="a1"/>
    <w:link w:val="1"/>
    <w:uiPriority w:val="9"/>
    <w:qFormat/>
    <w:rsid w:val="007710B0"/>
    <w:rPr>
      <w:rFonts w:ascii="Times New Roman" w:eastAsia="Times New Roman" w:hAnsi="Times New Roman" w:cs="Times New Roman"/>
      <w:b/>
      <w:bCs/>
      <w:kern w:val="44"/>
      <w:sz w:val="28"/>
      <w:szCs w:val="44"/>
      <w:lang w:eastAsia="en-US"/>
    </w:rPr>
  </w:style>
  <w:style w:type="character" w:customStyle="1" w:styleId="20">
    <w:name w:val="标题 2 字符"/>
    <w:basedOn w:val="a1"/>
    <w:link w:val="2"/>
    <w:uiPriority w:val="9"/>
    <w:qFormat/>
    <w:rsid w:val="007710B0"/>
    <w:rPr>
      <w:rFonts w:ascii="Times New Roman" w:eastAsiaTheme="majorEastAsia" w:hAnsi="Times New Roman" w:cstheme="majorBidi"/>
      <w:b/>
      <w:bCs/>
      <w:kern w:val="0"/>
      <w:sz w:val="24"/>
      <w:szCs w:val="32"/>
      <w:lang w:eastAsia="en-US"/>
    </w:rPr>
  </w:style>
  <w:style w:type="character" w:customStyle="1" w:styleId="30">
    <w:name w:val="标题 3 字符"/>
    <w:basedOn w:val="a1"/>
    <w:link w:val="3"/>
    <w:uiPriority w:val="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32"/>
      <w:szCs w:val="32"/>
      <w:lang w:eastAsia="en-US"/>
    </w:rPr>
  </w:style>
  <w:style w:type="character" w:customStyle="1" w:styleId="40">
    <w:name w:val="标题 4 字符"/>
    <w:basedOn w:val="a1"/>
    <w:link w:val="4"/>
    <w:uiPriority w:val="9"/>
    <w:semiHidden/>
    <w:qFormat/>
    <w:rsid w:val="007710B0"/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character" w:customStyle="1" w:styleId="50">
    <w:name w:val="标题 5 字符"/>
    <w:basedOn w:val="a1"/>
    <w:link w:val="5"/>
    <w:uiPriority w:val="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0">
    <w:name w:val="标题 6 字符"/>
    <w:basedOn w:val="a1"/>
    <w:link w:val="6"/>
    <w:uiPriority w:val="9"/>
    <w:semiHidden/>
    <w:qFormat/>
    <w:rsid w:val="007710B0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0">
    <w:name w:val="标题 7 字符"/>
    <w:basedOn w:val="a1"/>
    <w:link w:val="7"/>
    <w:uiPriority w:val="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0">
    <w:name w:val="标题 8 字符"/>
    <w:basedOn w:val="a1"/>
    <w:link w:val="8"/>
    <w:uiPriority w:val="9"/>
    <w:semiHidden/>
    <w:qFormat/>
    <w:rsid w:val="007710B0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0">
    <w:name w:val="标题 9 字符"/>
    <w:basedOn w:val="a1"/>
    <w:link w:val="9"/>
    <w:uiPriority w:val="9"/>
    <w:semiHidden/>
    <w:qFormat/>
    <w:rsid w:val="007710B0"/>
    <w:rPr>
      <w:rFonts w:asciiTheme="majorHAnsi" w:eastAsiaTheme="majorEastAsia" w:hAnsiTheme="majorHAnsi" w:cstheme="majorBidi"/>
      <w:kern w:val="0"/>
      <w:szCs w:val="21"/>
      <w:lang w:eastAsia="en-US"/>
    </w:rPr>
  </w:style>
  <w:style w:type="character" w:customStyle="1" w:styleId="af2">
    <w:name w:val="页眉 字符"/>
    <w:basedOn w:val="a1"/>
    <w:link w:val="af1"/>
    <w:qFormat/>
    <w:rsid w:val="007710B0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a7">
    <w:name w:val="正文文本 字符"/>
    <w:basedOn w:val="a1"/>
    <w:link w:val="a6"/>
    <w:qFormat/>
    <w:rsid w:val="007710B0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列表段落"/>
    <w:basedOn w:val="a0"/>
    <w:link w:val="af3"/>
    <w:uiPriority w:val="34"/>
    <w:qFormat/>
    <w:rsid w:val="007710B0"/>
    <w:pPr>
      <w:numPr>
        <w:numId w:val="2"/>
      </w:numPr>
      <w:jc w:val="both"/>
    </w:pPr>
    <w:rPr>
      <w:rFonts w:eastAsia="宋体" w:cs="宋体"/>
      <w:szCs w:val="20"/>
      <w:lang w:eastAsia="zh-CN"/>
    </w:rPr>
  </w:style>
  <w:style w:type="character" w:customStyle="1" w:styleId="af3">
    <w:name w:val="列出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"/>
    <w:uiPriority w:val="34"/>
    <w:qFormat/>
    <w:locked/>
    <w:rsid w:val="007710B0"/>
    <w:rPr>
      <w:rFonts w:ascii="Times New Roman" w:eastAsia="宋体" w:hAnsi="Times New Roman" w:cs="宋体"/>
      <w:kern w:val="0"/>
      <w:sz w:val="20"/>
      <w:szCs w:val="20"/>
    </w:rPr>
  </w:style>
  <w:style w:type="character" w:customStyle="1" w:styleId="aa">
    <w:name w:val="批注文字 字符"/>
    <w:basedOn w:val="a1"/>
    <w:link w:val="a9"/>
    <w:qFormat/>
    <w:rsid w:val="007710B0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5">
    <w:name w:val="批注框文本 字符"/>
    <w:basedOn w:val="a1"/>
    <w:link w:val="a4"/>
    <w:uiPriority w:val="99"/>
    <w:semiHidden/>
    <w:qFormat/>
    <w:rsid w:val="007710B0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页脚 字符"/>
    <w:basedOn w:val="a1"/>
    <w:link w:val="af"/>
    <w:uiPriority w:val="99"/>
    <w:qFormat/>
    <w:rsid w:val="007710B0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c">
    <w:name w:val="批注主题 字符"/>
    <w:basedOn w:val="aa"/>
    <w:link w:val="ab"/>
    <w:uiPriority w:val="99"/>
    <w:semiHidden/>
    <w:qFormat/>
    <w:rsid w:val="007710B0"/>
    <w:rPr>
      <w:rFonts w:ascii="Times New Roman" w:eastAsia="Times New Roman" w:hAnsi="Times New Roman" w:cs="Times New Roman"/>
      <w:b/>
      <w:bCs/>
      <w:kern w:val="0"/>
      <w:sz w:val="20"/>
      <w:szCs w:val="24"/>
      <w:lang w:eastAsia="en-US"/>
    </w:rPr>
  </w:style>
  <w:style w:type="character" w:customStyle="1" w:styleId="ae">
    <w:name w:val="文档结构图 字符"/>
    <w:basedOn w:val="a1"/>
    <w:link w:val="ad"/>
    <w:uiPriority w:val="99"/>
    <w:semiHidden/>
    <w:qFormat/>
    <w:rsid w:val="007710B0"/>
    <w:rPr>
      <w:rFonts w:ascii="Tahoma" w:eastAsia="Times New Roman" w:hAnsi="Tahoma" w:cs="Tahoma"/>
      <w:kern w:val="0"/>
      <w:sz w:val="16"/>
      <w:szCs w:val="16"/>
      <w:lang w:eastAsia="en-US"/>
    </w:rPr>
  </w:style>
  <w:style w:type="table" w:styleId="af4">
    <w:name w:val="Table Grid"/>
    <w:basedOn w:val="a2"/>
    <w:uiPriority w:val="39"/>
    <w:rsid w:val="00954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1"/>
    <w:uiPriority w:val="99"/>
    <w:unhideWhenUsed/>
    <w:rsid w:val="00954C70"/>
    <w:rPr>
      <w:color w:val="808080"/>
    </w:rPr>
  </w:style>
  <w:style w:type="paragraph" w:customStyle="1" w:styleId="Agreement">
    <w:name w:val="Agreement"/>
    <w:basedOn w:val="a0"/>
    <w:qFormat/>
    <w:rsid w:val="00EA2944"/>
    <w:pPr>
      <w:numPr>
        <w:numId w:val="12"/>
      </w:numPr>
      <w:spacing w:before="60" w:after="0" w:line="360" w:lineRule="auto"/>
      <w:ind w:left="1980"/>
    </w:pPr>
    <w:rPr>
      <w:rFonts w:ascii="Arial" w:eastAsiaTheme="minorHAnsi" w:hAnsi="Arial" w:cs="Arial"/>
      <w:b/>
      <w:bCs/>
      <w:szCs w:val="20"/>
      <w:lang w:eastAsia="en-GB"/>
    </w:rPr>
  </w:style>
  <w:style w:type="character" w:styleId="af6">
    <w:name w:val="Hyperlink"/>
    <w:uiPriority w:val="99"/>
    <w:qFormat/>
    <w:rsid w:val="006A3459"/>
    <w:rPr>
      <w:color w:val="0000FF"/>
      <w:u w:val="single"/>
    </w:rPr>
  </w:style>
  <w:style w:type="paragraph" w:customStyle="1" w:styleId="B1">
    <w:name w:val="B1"/>
    <w:basedOn w:val="a0"/>
    <w:link w:val="B1Zchn"/>
    <w:qFormat/>
    <w:rsid w:val="00610C3D"/>
    <w:pPr>
      <w:spacing w:after="180" w:line="240" w:lineRule="auto"/>
      <w:ind w:left="568" w:hanging="284"/>
    </w:pPr>
    <w:rPr>
      <w:rFonts w:eastAsia="宋体"/>
      <w:szCs w:val="20"/>
    </w:rPr>
  </w:style>
  <w:style w:type="character" w:customStyle="1" w:styleId="B1Zchn">
    <w:name w:val="B1 Zchn"/>
    <w:link w:val="B1"/>
    <w:qFormat/>
    <w:rsid w:val="00610C3D"/>
    <w:rPr>
      <w:rFonts w:ascii="Times New Roman" w:eastAsia="宋体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3549ED-DB9C-4E0A-A103-5475D978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LB</cp:lastModifiedBy>
  <cp:revision>4</cp:revision>
  <dcterms:created xsi:type="dcterms:W3CDTF">2022-04-25T03:12:00Z</dcterms:created>
  <dcterms:modified xsi:type="dcterms:W3CDTF">2022-04-25T03:14:00Z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